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FC1D" w14:textId="67927049" w:rsidR="00BE0D73" w:rsidRPr="000E5D22" w:rsidRDefault="007A48D3" w:rsidP="00262B53">
      <w:pPr>
        <w:pStyle w:val="Normal1"/>
        <w:spacing w:after="0"/>
        <w:jc w:val="center"/>
        <w:rPr>
          <w:rFonts w:ascii="Times New Roman" w:eastAsia="Times New Roman" w:hAnsi="Times New Roman" w:cs="Times New Roman"/>
          <w:b/>
          <w:sz w:val="28"/>
          <w:szCs w:val="28"/>
        </w:rPr>
      </w:pPr>
      <w:r w:rsidRPr="000E5D22">
        <w:rPr>
          <w:rFonts w:ascii="Times New Roman" w:eastAsia="Times New Roman" w:hAnsi="Times New Roman" w:cs="Times New Roman"/>
          <w:b/>
          <w:sz w:val="28"/>
          <w:szCs w:val="28"/>
        </w:rPr>
        <w:t>PERKEMBANGAN DAN PERAN PERBANKAN SYARIAH BAGI PEREKONOMIAN INDONESIA</w:t>
      </w:r>
    </w:p>
    <w:p w14:paraId="0F6920AB" w14:textId="77777777" w:rsidR="00262B53" w:rsidRPr="001F5D31" w:rsidRDefault="00262B53" w:rsidP="00262B53">
      <w:pPr>
        <w:pStyle w:val="Normal1"/>
        <w:spacing w:after="0"/>
        <w:jc w:val="center"/>
        <w:rPr>
          <w:rFonts w:ascii="Times New Roman" w:eastAsia="Times New Roman" w:hAnsi="Times New Roman" w:cs="Times New Roman"/>
          <w:sz w:val="24"/>
          <w:szCs w:val="24"/>
        </w:rPr>
      </w:pPr>
    </w:p>
    <w:p w14:paraId="542CE689" w14:textId="0E87EBAE" w:rsidR="00BE0D73" w:rsidRPr="001F5D31" w:rsidRDefault="00BE0D73" w:rsidP="00262B53">
      <w:pPr>
        <w:pStyle w:val="Normal1"/>
        <w:spacing w:after="0"/>
        <w:jc w:val="center"/>
        <w:rPr>
          <w:rFonts w:ascii="Times New Roman" w:eastAsia="Times New Roman" w:hAnsi="Times New Roman" w:cs="Times New Roman"/>
          <w:sz w:val="24"/>
          <w:szCs w:val="24"/>
        </w:rPr>
      </w:pPr>
      <w:r w:rsidRPr="001F5D31">
        <w:rPr>
          <w:rFonts w:ascii="Times New Roman" w:eastAsia="Times New Roman" w:hAnsi="Times New Roman" w:cs="Times New Roman"/>
          <w:sz w:val="24"/>
          <w:szCs w:val="24"/>
        </w:rPr>
        <w:t>Nila Rahayu</w:t>
      </w:r>
    </w:p>
    <w:p w14:paraId="79FC7946" w14:textId="72E31966" w:rsidR="00A216DC" w:rsidRPr="001F5D31" w:rsidRDefault="00026D2F" w:rsidP="00262B53">
      <w:pPr>
        <w:pStyle w:val="Normal1"/>
        <w:spacing w:after="0"/>
        <w:jc w:val="center"/>
        <w:rPr>
          <w:rFonts w:ascii="Times New Roman" w:eastAsia="Times New Roman" w:hAnsi="Times New Roman" w:cs="Times New Roman"/>
          <w:sz w:val="24"/>
          <w:szCs w:val="24"/>
        </w:rPr>
      </w:pPr>
      <w:r w:rsidRPr="001F5D31">
        <w:rPr>
          <w:rFonts w:ascii="Times New Roman" w:eastAsia="Times New Roman" w:hAnsi="Times New Roman" w:cs="Times New Roman"/>
          <w:sz w:val="24"/>
          <w:szCs w:val="24"/>
        </w:rPr>
        <w:t>Institu</w:t>
      </w:r>
      <w:r w:rsidR="00B53CD7" w:rsidRPr="001F5D31">
        <w:rPr>
          <w:rFonts w:ascii="Times New Roman" w:eastAsia="Times New Roman" w:hAnsi="Times New Roman" w:cs="Times New Roman"/>
          <w:sz w:val="24"/>
          <w:szCs w:val="24"/>
          <w:lang w:val="en-US"/>
        </w:rPr>
        <w:t>t</w:t>
      </w:r>
      <w:r w:rsidRPr="001F5D31">
        <w:rPr>
          <w:rFonts w:ascii="Times New Roman" w:eastAsia="Times New Roman" w:hAnsi="Times New Roman" w:cs="Times New Roman"/>
          <w:sz w:val="24"/>
          <w:szCs w:val="24"/>
        </w:rPr>
        <w:t xml:space="preserve"> Agama Islam Negeri Ponorogo</w:t>
      </w:r>
    </w:p>
    <w:p w14:paraId="6E5A641F" w14:textId="3BC27B27" w:rsidR="00026D2F" w:rsidRPr="00026D2F" w:rsidRDefault="001F5D31" w:rsidP="00262B53">
      <w:pPr>
        <w:pStyle w:val="Normal1"/>
        <w:spacing w:after="0"/>
        <w:jc w:val="center"/>
        <w:rPr>
          <w:rFonts w:ascii="Times New Roman" w:eastAsia="Times New Roman" w:hAnsi="Times New Roman" w:cs="Times New Roman"/>
          <w:sz w:val="24"/>
          <w:szCs w:val="24"/>
          <w:lang w:val="en-US"/>
        </w:rPr>
      </w:pPr>
      <w:r w:rsidRPr="001F5D31">
        <w:rPr>
          <w:rFonts w:ascii="Times New Roman" w:hAnsi="Times New Roman" w:cs="Times New Roman"/>
          <w:sz w:val="24"/>
          <w:szCs w:val="24"/>
          <w:lang w:val="en-US"/>
        </w:rPr>
        <w:t xml:space="preserve">Email: </w:t>
      </w:r>
      <w:hyperlink r:id="rId8" w:history="1">
        <w:r w:rsidRPr="001F5D31">
          <w:rPr>
            <w:rStyle w:val="Hyperlink"/>
            <w:rFonts w:ascii="Times New Roman" w:eastAsia="Times New Roman" w:hAnsi="Times New Roman" w:cs="Times New Roman"/>
            <w:sz w:val="24"/>
            <w:szCs w:val="24"/>
          </w:rPr>
          <w:t>nilarahay99@gmail.com</w:t>
        </w:r>
      </w:hyperlink>
      <w:r w:rsidR="00026D2F">
        <w:rPr>
          <w:rFonts w:ascii="Times New Roman" w:eastAsia="Times New Roman" w:hAnsi="Times New Roman" w:cs="Times New Roman"/>
          <w:sz w:val="24"/>
          <w:szCs w:val="24"/>
          <w:lang w:val="en-US"/>
        </w:rPr>
        <w:t xml:space="preserve"> </w:t>
      </w:r>
    </w:p>
    <w:p w14:paraId="42185D63" w14:textId="77777777" w:rsidR="00262B53" w:rsidRDefault="00262B53" w:rsidP="00262B53">
      <w:pPr>
        <w:pStyle w:val="Normal1"/>
        <w:spacing w:after="0"/>
        <w:jc w:val="center"/>
        <w:rPr>
          <w:rFonts w:ascii="Times New Roman" w:eastAsia="Times New Roman" w:hAnsi="Times New Roman" w:cs="Times New Roman"/>
          <w:b/>
          <w:sz w:val="24"/>
          <w:szCs w:val="24"/>
        </w:rPr>
      </w:pPr>
    </w:p>
    <w:p w14:paraId="2EF64A0D" w14:textId="11739320" w:rsidR="00AD5872" w:rsidRPr="00262B53" w:rsidRDefault="00BE0D73" w:rsidP="0092322B">
      <w:pPr>
        <w:pStyle w:val="Normal1"/>
        <w:spacing w:after="0"/>
        <w:jc w:val="both"/>
        <w:rPr>
          <w:rFonts w:ascii="Times New Roman" w:eastAsia="Times New Roman" w:hAnsi="Times New Roman" w:cs="Times New Roman"/>
          <w:b/>
          <w:sz w:val="24"/>
          <w:szCs w:val="24"/>
        </w:rPr>
      </w:pPr>
      <w:r w:rsidRPr="00262B53">
        <w:rPr>
          <w:rFonts w:ascii="Times New Roman" w:eastAsia="Times New Roman" w:hAnsi="Times New Roman" w:cs="Times New Roman"/>
          <w:b/>
          <w:sz w:val="24"/>
          <w:szCs w:val="24"/>
        </w:rPr>
        <w:t>Abstract</w:t>
      </w:r>
      <w:r w:rsidR="00262B53" w:rsidRPr="00262B53">
        <w:rPr>
          <w:rFonts w:ascii="Times New Roman" w:eastAsia="Times New Roman" w:hAnsi="Times New Roman" w:cs="Times New Roman"/>
          <w:b/>
          <w:sz w:val="24"/>
          <w:szCs w:val="24"/>
          <w:lang w:val="en-US"/>
        </w:rPr>
        <w:t xml:space="preserve"> : </w:t>
      </w:r>
      <w:r w:rsidR="00AD5872" w:rsidRPr="00262B53">
        <w:rPr>
          <w:rFonts w:ascii="Times New Roman" w:hAnsi="Times New Roman" w:cs="Times New Roman"/>
          <w:i/>
          <w:sz w:val="24"/>
          <w:szCs w:val="24"/>
        </w:rPr>
        <w:t>This article aims to introduce more about Islamic banking and show the development of Islamic banking in Indonesia. This paper uses a literature study method with qualitative data analysis. Broadly speaking, the meaning of Islamic banks is a bank that runs according to Islamic sharia and has also been recognized by the MUI as an Islamic-based financial institution. However, it is undeniable that until now the development of Islamic banking has not been as advanced as conventional banks and is also in great demand by all circles of society.</w:t>
      </w:r>
    </w:p>
    <w:p w14:paraId="3983990F" w14:textId="77777777" w:rsidR="00DE7451" w:rsidRPr="00262B53" w:rsidRDefault="00BE0D73" w:rsidP="0092322B">
      <w:pPr>
        <w:pStyle w:val="Normal1"/>
        <w:spacing w:after="0"/>
        <w:jc w:val="both"/>
        <w:rPr>
          <w:rFonts w:ascii="Times New Roman" w:eastAsia="Times New Roman" w:hAnsi="Times New Roman" w:cs="Times New Roman"/>
          <w:iCs/>
          <w:sz w:val="24"/>
          <w:szCs w:val="24"/>
        </w:rPr>
      </w:pPr>
      <w:r w:rsidRPr="00262B53">
        <w:rPr>
          <w:rFonts w:ascii="Times New Roman" w:eastAsia="Times New Roman" w:hAnsi="Times New Roman" w:cs="Times New Roman"/>
          <w:b/>
          <w:bCs/>
          <w:iCs/>
          <w:sz w:val="24"/>
          <w:szCs w:val="24"/>
        </w:rPr>
        <w:t>Keywords:</w:t>
      </w:r>
      <w:r w:rsidRPr="00262B53">
        <w:rPr>
          <w:rFonts w:ascii="Times New Roman" w:eastAsia="Times New Roman" w:hAnsi="Times New Roman" w:cs="Times New Roman"/>
          <w:iCs/>
          <w:sz w:val="24"/>
          <w:szCs w:val="24"/>
        </w:rPr>
        <w:t xml:space="preserve"> </w:t>
      </w:r>
      <w:r w:rsidRPr="00262B53">
        <w:rPr>
          <w:rFonts w:ascii="Times New Roman" w:eastAsia="Times New Roman" w:hAnsi="Times New Roman" w:cs="Times New Roman"/>
          <w:i/>
          <w:sz w:val="24"/>
          <w:szCs w:val="24"/>
        </w:rPr>
        <w:t xml:space="preserve">Sharia Banking, </w:t>
      </w:r>
      <w:r w:rsidR="00DE7451" w:rsidRPr="00262B53">
        <w:rPr>
          <w:rFonts w:ascii="Times New Roman" w:eastAsia="Times New Roman" w:hAnsi="Times New Roman" w:cs="Times New Roman"/>
          <w:i/>
          <w:sz w:val="24"/>
          <w:szCs w:val="24"/>
        </w:rPr>
        <w:t>Economic Development</w:t>
      </w:r>
      <w:r w:rsidRPr="00262B53">
        <w:rPr>
          <w:rFonts w:ascii="Times New Roman" w:eastAsia="Times New Roman" w:hAnsi="Times New Roman" w:cs="Times New Roman"/>
          <w:i/>
          <w:sz w:val="24"/>
          <w:szCs w:val="24"/>
        </w:rPr>
        <w:t>, Conventional Bank</w:t>
      </w:r>
    </w:p>
    <w:p w14:paraId="1512300E" w14:textId="77777777" w:rsidR="0092322B" w:rsidRDefault="0092322B" w:rsidP="0092322B">
      <w:pPr>
        <w:pStyle w:val="Normal1"/>
        <w:spacing w:after="0"/>
        <w:jc w:val="both"/>
        <w:rPr>
          <w:rFonts w:ascii="Times New Roman" w:eastAsia="Times New Roman" w:hAnsi="Times New Roman" w:cs="Times New Roman"/>
          <w:b/>
          <w:sz w:val="24"/>
          <w:szCs w:val="24"/>
        </w:rPr>
      </w:pPr>
    </w:p>
    <w:p w14:paraId="22983551" w14:textId="2AFBB316" w:rsidR="00BE0D73" w:rsidRPr="00262B53" w:rsidRDefault="00BE0D73" w:rsidP="0092322B">
      <w:pPr>
        <w:pStyle w:val="Normal1"/>
        <w:spacing w:after="0"/>
        <w:jc w:val="both"/>
        <w:rPr>
          <w:rFonts w:ascii="Times New Roman" w:eastAsia="Times New Roman" w:hAnsi="Times New Roman" w:cs="Times New Roman"/>
          <w:sz w:val="24"/>
          <w:szCs w:val="24"/>
        </w:rPr>
      </w:pPr>
      <w:r w:rsidRPr="00262B53">
        <w:rPr>
          <w:rFonts w:ascii="Times New Roman" w:eastAsia="Times New Roman" w:hAnsi="Times New Roman" w:cs="Times New Roman"/>
          <w:b/>
          <w:sz w:val="24"/>
          <w:szCs w:val="24"/>
        </w:rPr>
        <w:t>Abstrak</w:t>
      </w:r>
      <w:r w:rsidR="00262B53" w:rsidRPr="00262B53">
        <w:rPr>
          <w:rFonts w:ascii="Times New Roman" w:eastAsia="Times New Roman" w:hAnsi="Times New Roman" w:cs="Times New Roman"/>
          <w:b/>
          <w:sz w:val="24"/>
          <w:szCs w:val="24"/>
          <w:lang w:val="en-US"/>
        </w:rPr>
        <w:t xml:space="preserve">: </w:t>
      </w:r>
      <w:r w:rsidRPr="00262B53">
        <w:rPr>
          <w:rFonts w:ascii="Times New Roman" w:eastAsia="Times New Roman" w:hAnsi="Times New Roman" w:cs="Times New Roman"/>
          <w:sz w:val="24"/>
          <w:szCs w:val="24"/>
        </w:rPr>
        <w:t>Artikel ini bertujuan untuk mengenalkan lebih dalam tentang bank syariah</w:t>
      </w:r>
      <w:r w:rsidR="006D0EF8" w:rsidRPr="00262B53">
        <w:rPr>
          <w:rFonts w:ascii="Times New Roman" w:eastAsia="Times New Roman" w:hAnsi="Times New Roman" w:cs="Times New Roman"/>
          <w:sz w:val="24"/>
          <w:szCs w:val="24"/>
        </w:rPr>
        <w:t xml:space="preserve"> serta </w:t>
      </w:r>
      <w:r w:rsidR="00DE7451" w:rsidRPr="00262B53">
        <w:rPr>
          <w:rFonts w:ascii="Times New Roman" w:eastAsia="Times New Roman" w:hAnsi="Times New Roman" w:cs="Times New Roman"/>
          <w:sz w:val="24"/>
          <w:szCs w:val="24"/>
        </w:rPr>
        <w:t xml:space="preserve">menunjukkan </w:t>
      </w:r>
      <w:r w:rsidR="006D0EF8" w:rsidRPr="00262B53">
        <w:rPr>
          <w:rFonts w:ascii="Times New Roman" w:eastAsia="Times New Roman" w:hAnsi="Times New Roman" w:cs="Times New Roman"/>
          <w:sz w:val="24"/>
          <w:szCs w:val="24"/>
        </w:rPr>
        <w:t>perkembangan perbankan s</w:t>
      </w:r>
      <w:r w:rsidRPr="00262B53">
        <w:rPr>
          <w:rFonts w:ascii="Times New Roman" w:eastAsia="Times New Roman" w:hAnsi="Times New Roman" w:cs="Times New Roman"/>
          <w:sz w:val="24"/>
          <w:szCs w:val="24"/>
        </w:rPr>
        <w:t>yariah</w:t>
      </w:r>
      <w:r w:rsidR="00DE7451" w:rsidRPr="00262B53">
        <w:rPr>
          <w:rFonts w:ascii="Times New Roman" w:eastAsia="Times New Roman" w:hAnsi="Times New Roman" w:cs="Times New Roman"/>
          <w:sz w:val="24"/>
          <w:szCs w:val="24"/>
        </w:rPr>
        <w:t xml:space="preserve"> di Indonesia</w:t>
      </w:r>
      <w:r w:rsidRPr="00262B53">
        <w:rPr>
          <w:rFonts w:ascii="Times New Roman" w:eastAsia="Times New Roman" w:hAnsi="Times New Roman" w:cs="Times New Roman"/>
          <w:sz w:val="24"/>
          <w:szCs w:val="24"/>
        </w:rPr>
        <w:t xml:space="preserve">. </w:t>
      </w:r>
      <w:r w:rsidR="006D0EF8" w:rsidRPr="00262B53">
        <w:rPr>
          <w:rFonts w:ascii="Times New Roman" w:eastAsia="Times New Roman" w:hAnsi="Times New Roman" w:cs="Times New Roman"/>
          <w:sz w:val="24"/>
          <w:szCs w:val="24"/>
        </w:rPr>
        <w:t xml:space="preserve">Tulisan ini menggunakan metode studi kepustakaan dengan analisis data kualitatif. </w:t>
      </w:r>
      <w:r w:rsidRPr="00262B53">
        <w:rPr>
          <w:rFonts w:ascii="Times New Roman" w:eastAsia="Times New Roman" w:hAnsi="Times New Roman" w:cs="Times New Roman"/>
          <w:sz w:val="24"/>
          <w:szCs w:val="24"/>
        </w:rPr>
        <w:t>Secara garis besar ar</w:t>
      </w:r>
      <w:r w:rsidR="006D0EF8" w:rsidRPr="00262B53">
        <w:rPr>
          <w:rFonts w:ascii="Times New Roman" w:eastAsia="Times New Roman" w:hAnsi="Times New Roman" w:cs="Times New Roman"/>
          <w:sz w:val="24"/>
          <w:szCs w:val="24"/>
        </w:rPr>
        <w:t xml:space="preserve">ti dari bank syariah merupakan </w:t>
      </w:r>
      <w:r w:rsidRPr="00262B53">
        <w:rPr>
          <w:rFonts w:ascii="Times New Roman" w:eastAsia="Times New Roman" w:hAnsi="Times New Roman" w:cs="Times New Roman"/>
          <w:sz w:val="24"/>
          <w:szCs w:val="24"/>
        </w:rPr>
        <w:t xml:space="preserve">bank </w:t>
      </w:r>
      <w:r w:rsidR="00DE7451" w:rsidRPr="00262B53">
        <w:rPr>
          <w:rFonts w:ascii="Times New Roman" w:eastAsia="Times New Roman" w:hAnsi="Times New Roman" w:cs="Times New Roman"/>
          <w:sz w:val="24"/>
          <w:szCs w:val="24"/>
        </w:rPr>
        <w:t>yang berjalan menganut syariah I</w:t>
      </w:r>
      <w:r w:rsidRPr="00262B53">
        <w:rPr>
          <w:rFonts w:ascii="Times New Roman" w:eastAsia="Times New Roman" w:hAnsi="Times New Roman" w:cs="Times New Roman"/>
          <w:sz w:val="24"/>
          <w:szCs w:val="24"/>
        </w:rPr>
        <w:t>slam dan juga telah diakui MUI sebagai lembaga keuangan yang ber</w:t>
      </w:r>
      <w:r w:rsidR="006D0EF8" w:rsidRPr="00262B53">
        <w:rPr>
          <w:rFonts w:ascii="Times New Roman" w:eastAsia="Times New Roman" w:hAnsi="Times New Roman" w:cs="Times New Roman"/>
          <w:sz w:val="24"/>
          <w:szCs w:val="24"/>
        </w:rPr>
        <w:t>basiskan I</w:t>
      </w:r>
      <w:r w:rsidRPr="00262B53">
        <w:rPr>
          <w:rFonts w:ascii="Times New Roman" w:eastAsia="Times New Roman" w:hAnsi="Times New Roman" w:cs="Times New Roman"/>
          <w:sz w:val="24"/>
          <w:szCs w:val="24"/>
        </w:rPr>
        <w:t>slam. Namun tak dipungkiri ju</w:t>
      </w:r>
      <w:r w:rsidR="006D0EF8" w:rsidRPr="00262B53">
        <w:rPr>
          <w:rFonts w:ascii="Times New Roman" w:eastAsia="Times New Roman" w:hAnsi="Times New Roman" w:cs="Times New Roman"/>
          <w:sz w:val="24"/>
          <w:szCs w:val="24"/>
        </w:rPr>
        <w:t>ga bahwasannya hingga detik ini</w:t>
      </w:r>
      <w:r w:rsidRPr="00262B53">
        <w:rPr>
          <w:rFonts w:ascii="Times New Roman" w:eastAsia="Times New Roman" w:hAnsi="Times New Roman" w:cs="Times New Roman"/>
          <w:sz w:val="24"/>
          <w:szCs w:val="24"/>
        </w:rPr>
        <w:t xml:space="preserve"> perkembangan Bank Syariah belum bisa seperti Bank Konvensional yan</w:t>
      </w:r>
      <w:r w:rsidR="00D0514F" w:rsidRPr="00262B53">
        <w:rPr>
          <w:rFonts w:ascii="Times New Roman" w:eastAsia="Times New Roman" w:hAnsi="Times New Roman" w:cs="Times New Roman"/>
          <w:sz w:val="24"/>
          <w:szCs w:val="24"/>
        </w:rPr>
        <w:t>g sudah maju dan juga banyak di</w:t>
      </w:r>
      <w:r w:rsidRPr="00262B53">
        <w:rPr>
          <w:rFonts w:ascii="Times New Roman" w:eastAsia="Times New Roman" w:hAnsi="Times New Roman" w:cs="Times New Roman"/>
          <w:sz w:val="24"/>
          <w:szCs w:val="24"/>
        </w:rPr>
        <w:t>minati o</w:t>
      </w:r>
      <w:r w:rsidR="00DE7451" w:rsidRPr="00262B53">
        <w:rPr>
          <w:rFonts w:ascii="Times New Roman" w:eastAsia="Times New Roman" w:hAnsi="Times New Roman" w:cs="Times New Roman"/>
          <w:sz w:val="24"/>
          <w:szCs w:val="24"/>
        </w:rPr>
        <w:t>leh segala kalangan masyarakat.</w:t>
      </w:r>
    </w:p>
    <w:p w14:paraId="44423A38" w14:textId="77777777" w:rsidR="00BE0D73" w:rsidRPr="00D0514F" w:rsidRDefault="00BE0D73" w:rsidP="0092322B">
      <w:pPr>
        <w:pStyle w:val="Normal1"/>
        <w:spacing w:after="0"/>
        <w:jc w:val="both"/>
        <w:rPr>
          <w:rFonts w:ascii="Times New Roman" w:eastAsia="Times New Roman" w:hAnsi="Times New Roman" w:cs="Times New Roman"/>
          <w:sz w:val="24"/>
          <w:szCs w:val="24"/>
        </w:rPr>
      </w:pPr>
      <w:r w:rsidRPr="00262B53">
        <w:rPr>
          <w:rFonts w:ascii="Times New Roman" w:eastAsia="Times New Roman" w:hAnsi="Times New Roman" w:cs="Times New Roman"/>
          <w:b/>
          <w:sz w:val="24"/>
          <w:szCs w:val="24"/>
        </w:rPr>
        <w:t>Kata kunci</w:t>
      </w:r>
      <w:r w:rsidRPr="00262B53">
        <w:rPr>
          <w:rFonts w:ascii="Times New Roman" w:eastAsia="Times New Roman" w:hAnsi="Times New Roman" w:cs="Times New Roman"/>
          <w:sz w:val="24"/>
          <w:szCs w:val="24"/>
        </w:rPr>
        <w:t xml:space="preserve"> : Perbankan Syariah</w:t>
      </w:r>
      <w:r w:rsidR="00DE7451" w:rsidRPr="00262B53">
        <w:rPr>
          <w:rFonts w:ascii="Times New Roman" w:eastAsia="Times New Roman" w:hAnsi="Times New Roman" w:cs="Times New Roman"/>
          <w:sz w:val="24"/>
          <w:szCs w:val="24"/>
        </w:rPr>
        <w:t>, Pembangunan Ekonomi</w:t>
      </w:r>
      <w:r w:rsidRPr="00262B53">
        <w:rPr>
          <w:rFonts w:ascii="Times New Roman" w:eastAsia="Times New Roman" w:hAnsi="Times New Roman" w:cs="Times New Roman"/>
          <w:sz w:val="24"/>
          <w:szCs w:val="24"/>
        </w:rPr>
        <w:t>, Bank Konvensional</w:t>
      </w:r>
    </w:p>
    <w:p w14:paraId="3BC04F5C" w14:textId="77777777" w:rsidR="00AD5872" w:rsidRPr="00D0514F" w:rsidRDefault="00AD5872" w:rsidP="0092322B">
      <w:pPr>
        <w:pStyle w:val="Normal1"/>
        <w:spacing w:after="0" w:line="360" w:lineRule="auto"/>
        <w:jc w:val="both"/>
        <w:rPr>
          <w:rFonts w:ascii="Times New Roman" w:eastAsia="Times New Roman" w:hAnsi="Times New Roman" w:cs="Times New Roman"/>
          <w:sz w:val="24"/>
          <w:szCs w:val="24"/>
        </w:rPr>
      </w:pPr>
    </w:p>
    <w:p w14:paraId="5BB14E2B" w14:textId="77777777" w:rsidR="00BE0D73" w:rsidRPr="00262B53" w:rsidRDefault="00BE0D73" w:rsidP="0092322B">
      <w:pPr>
        <w:pStyle w:val="Normal1"/>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262B53">
        <w:rPr>
          <w:rFonts w:ascii="Times New Roman" w:eastAsia="Times New Roman" w:hAnsi="Times New Roman" w:cs="Times New Roman"/>
          <w:b/>
          <w:color w:val="000000"/>
          <w:sz w:val="24"/>
          <w:szCs w:val="24"/>
        </w:rPr>
        <w:t>PENDAHULUAN</w:t>
      </w:r>
    </w:p>
    <w:p w14:paraId="3C10A7FB" w14:textId="7186F70B" w:rsidR="002050C6" w:rsidRPr="00262B53" w:rsidRDefault="00AA14EE" w:rsidP="00262B53">
      <w:pPr>
        <w:spacing w:after="0" w:line="360" w:lineRule="auto"/>
        <w:ind w:firstLine="720"/>
        <w:jc w:val="both"/>
        <w:rPr>
          <w:rFonts w:ascii="Times New Roman" w:eastAsia="Times New Roman" w:hAnsi="Times New Roman" w:cs="Times New Roman"/>
          <w:sz w:val="24"/>
          <w:szCs w:val="24"/>
        </w:rPr>
      </w:pPr>
      <w:r w:rsidRPr="00262B53">
        <w:rPr>
          <w:rFonts w:ascii="Times New Roman" w:hAnsi="Times New Roman" w:cs="Times New Roman"/>
          <w:sz w:val="24"/>
          <w:szCs w:val="24"/>
        </w:rPr>
        <w:t xml:space="preserve">Sebagai negara yang mayoritas penduduknya memeluk agama Islam, Indonesia juga mempunyai lembaga keuangan yang menjalankan aktivitasnya dengan berpedoman pada prinsip-prinsip Islam. </w:t>
      </w:r>
      <w:r w:rsidR="00E64FD8" w:rsidRPr="00262B53">
        <w:rPr>
          <w:rFonts w:ascii="Times New Roman" w:eastAsia="Times New Roman" w:hAnsi="Times New Roman" w:cs="Times New Roman"/>
          <w:color w:val="111111"/>
          <w:sz w:val="24"/>
          <w:szCs w:val="24"/>
          <w:highlight w:val="white"/>
        </w:rPr>
        <w:t>Jumlah penduduk Indonesia yang mayoritas muslim menjadi tuntunan bagi pengelola untuk meningkatkan kualitas pelayanan keuangan yang berbasis syariah</w:t>
      </w:r>
      <w:r w:rsidR="00E64FD8" w:rsidRPr="00262B53">
        <w:rPr>
          <w:rFonts w:ascii="Times New Roman" w:hAnsi="Times New Roman" w:cs="Times New Roman"/>
          <w:sz w:val="24"/>
          <w:szCs w:val="24"/>
        </w:rPr>
        <w:t xml:space="preserve">. </w:t>
      </w:r>
      <w:r w:rsidR="00CE4484" w:rsidRPr="00262B53">
        <w:rPr>
          <w:rFonts w:ascii="Times New Roman" w:hAnsi="Times New Roman" w:cs="Times New Roman"/>
          <w:sz w:val="24"/>
          <w:szCs w:val="24"/>
        </w:rPr>
        <w:t>Menurut Anshori</w:t>
      </w:r>
      <w:sdt>
        <w:sdtPr>
          <w:rPr>
            <w:rFonts w:ascii="Times New Roman" w:hAnsi="Times New Roman" w:cs="Times New Roman"/>
            <w:sz w:val="24"/>
            <w:szCs w:val="24"/>
          </w:rPr>
          <w:id w:val="-774786534"/>
          <w:citation/>
        </w:sdtPr>
        <w:sdtEndPr/>
        <w:sdtContent>
          <w:r w:rsidR="00CE4484" w:rsidRPr="00262B53">
            <w:rPr>
              <w:rFonts w:ascii="Times New Roman" w:hAnsi="Times New Roman" w:cs="Times New Roman"/>
              <w:sz w:val="24"/>
              <w:szCs w:val="24"/>
            </w:rPr>
            <w:fldChar w:fldCharType="begin"/>
          </w:r>
          <w:r w:rsidR="00CE4484" w:rsidRPr="00262B53">
            <w:rPr>
              <w:rFonts w:ascii="Times New Roman" w:hAnsi="Times New Roman" w:cs="Times New Roman"/>
              <w:sz w:val="24"/>
              <w:szCs w:val="24"/>
            </w:rPr>
            <w:instrText xml:space="preserve">CITATION Abd09 \n  \t  \l 1033 </w:instrText>
          </w:r>
          <w:r w:rsidR="00CE4484" w:rsidRPr="00262B53">
            <w:rPr>
              <w:rFonts w:ascii="Times New Roman" w:hAnsi="Times New Roman" w:cs="Times New Roman"/>
              <w:sz w:val="24"/>
              <w:szCs w:val="24"/>
            </w:rPr>
            <w:fldChar w:fldCharType="separate"/>
          </w:r>
          <w:r w:rsidR="007953F7">
            <w:rPr>
              <w:rFonts w:ascii="Times New Roman" w:hAnsi="Times New Roman" w:cs="Times New Roman"/>
              <w:noProof/>
              <w:sz w:val="24"/>
              <w:szCs w:val="24"/>
            </w:rPr>
            <w:t xml:space="preserve"> </w:t>
          </w:r>
          <w:r w:rsidR="007953F7" w:rsidRPr="007953F7">
            <w:rPr>
              <w:rFonts w:ascii="Times New Roman" w:hAnsi="Times New Roman" w:cs="Times New Roman"/>
              <w:noProof/>
              <w:sz w:val="24"/>
              <w:szCs w:val="24"/>
            </w:rPr>
            <w:t>(2009)</w:t>
          </w:r>
          <w:r w:rsidR="00CE4484" w:rsidRPr="00262B53">
            <w:rPr>
              <w:rFonts w:ascii="Times New Roman" w:hAnsi="Times New Roman" w:cs="Times New Roman"/>
              <w:sz w:val="24"/>
              <w:szCs w:val="24"/>
            </w:rPr>
            <w:fldChar w:fldCharType="end"/>
          </w:r>
        </w:sdtContent>
      </w:sdt>
      <w:r w:rsidR="00CE4484" w:rsidRPr="00262B53">
        <w:rPr>
          <w:rFonts w:ascii="Times New Roman" w:hAnsi="Times New Roman" w:cs="Times New Roman"/>
          <w:sz w:val="24"/>
          <w:szCs w:val="24"/>
        </w:rPr>
        <w:t xml:space="preserve">, </w:t>
      </w:r>
      <w:r w:rsidR="007C1EA9" w:rsidRPr="00262B53">
        <w:rPr>
          <w:rFonts w:ascii="Times New Roman" w:eastAsia="Times New Roman" w:hAnsi="Times New Roman" w:cs="Times New Roman"/>
          <w:color w:val="000000"/>
          <w:sz w:val="24"/>
          <w:szCs w:val="24"/>
        </w:rPr>
        <w:t>Indonesia mengupayakan terwujudnya p</w:t>
      </w:r>
      <w:r w:rsidR="008D7883" w:rsidRPr="00262B53">
        <w:rPr>
          <w:rFonts w:ascii="Times New Roman" w:eastAsia="Times New Roman" w:hAnsi="Times New Roman" w:cs="Times New Roman"/>
          <w:color w:val="000000"/>
          <w:sz w:val="24"/>
          <w:szCs w:val="24"/>
        </w:rPr>
        <w:t>embangunan ekonomi masyarakat yang adil dan makmur melalui pengembangan sistem perbankan berbasis I</w:t>
      </w:r>
      <w:r w:rsidR="00BE0D73" w:rsidRPr="00262B53">
        <w:rPr>
          <w:rFonts w:ascii="Times New Roman" w:eastAsia="Times New Roman" w:hAnsi="Times New Roman" w:cs="Times New Roman"/>
          <w:color w:val="000000"/>
          <w:sz w:val="24"/>
          <w:szCs w:val="24"/>
        </w:rPr>
        <w:t>sla</w:t>
      </w:r>
      <w:r w:rsidR="007C1EA9" w:rsidRPr="00262B53">
        <w:rPr>
          <w:rFonts w:ascii="Times New Roman" w:eastAsia="Times New Roman" w:hAnsi="Times New Roman" w:cs="Times New Roman"/>
          <w:color w:val="000000"/>
          <w:sz w:val="24"/>
          <w:szCs w:val="24"/>
        </w:rPr>
        <w:t>m</w:t>
      </w:r>
      <w:r w:rsidR="00BE0D73" w:rsidRPr="00262B53">
        <w:rPr>
          <w:rFonts w:ascii="Times New Roman" w:eastAsia="Times New Roman" w:hAnsi="Times New Roman" w:cs="Times New Roman"/>
          <w:color w:val="000000"/>
          <w:sz w:val="24"/>
          <w:szCs w:val="24"/>
        </w:rPr>
        <w:t>. Hal tersebut ditandai dengan adanya upaya pemerintah untuk mengembangkan industri bank syariah</w:t>
      </w:r>
      <w:r w:rsidR="00282546" w:rsidRPr="00262B53">
        <w:rPr>
          <w:rFonts w:ascii="Times New Roman" w:eastAsia="Times New Roman" w:hAnsi="Times New Roman" w:cs="Times New Roman"/>
          <w:color w:val="000000"/>
          <w:sz w:val="24"/>
          <w:szCs w:val="24"/>
        </w:rPr>
        <w:t xml:space="preserve"> </w:t>
      </w:r>
      <w:r w:rsidR="00282546" w:rsidRPr="00262B53">
        <w:rPr>
          <w:rFonts w:ascii="Times New Roman" w:hAnsi="Times New Roman" w:cs="Times New Roman"/>
          <w:sz w:val="24"/>
          <w:szCs w:val="24"/>
        </w:rPr>
        <w:t>terutama dalam pemecahan masalah di bidang permodalan</w:t>
      </w:r>
      <w:r w:rsidR="00484BD4" w:rsidRPr="00262B53">
        <w:rPr>
          <w:rFonts w:ascii="Times New Roman" w:hAnsi="Times New Roman" w:cs="Times New Roman"/>
          <w:sz w:val="24"/>
          <w:szCs w:val="24"/>
        </w:rPr>
        <w:t xml:space="preserve"> </w:t>
      </w:r>
      <w:proofErr w:type="spellStart"/>
      <w:r w:rsidR="00484BD4" w:rsidRPr="00262B53">
        <w:rPr>
          <w:rFonts w:ascii="Times New Roman" w:eastAsia="Arial" w:hAnsi="Times New Roman" w:cs="Times New Roman"/>
          <w:sz w:val="24"/>
          <w:szCs w:val="24"/>
          <w:lang w:val="en-US" w:eastAsia="en-US"/>
        </w:rPr>
        <w:t>bagi</w:t>
      </w:r>
      <w:proofErr w:type="spellEnd"/>
      <w:r w:rsidR="00484BD4" w:rsidRPr="00262B53">
        <w:rPr>
          <w:rFonts w:ascii="Times New Roman" w:hAnsi="Times New Roman" w:cs="Times New Roman"/>
          <w:sz w:val="24"/>
          <w:szCs w:val="24"/>
        </w:rPr>
        <w:t xml:space="preserve"> </w:t>
      </w:r>
      <w:r w:rsidR="00282546" w:rsidRPr="00262B53">
        <w:rPr>
          <w:rFonts w:ascii="Times New Roman" w:hAnsi="Times New Roman" w:cs="Times New Roman"/>
          <w:sz w:val="24"/>
          <w:szCs w:val="24"/>
        </w:rPr>
        <w:t xml:space="preserve">pelaku </w:t>
      </w:r>
      <w:r w:rsidR="00484BD4" w:rsidRPr="00262B53">
        <w:rPr>
          <w:rFonts w:ascii="Times New Roman" w:hAnsi="Times New Roman" w:cs="Times New Roman"/>
          <w:sz w:val="24"/>
          <w:szCs w:val="24"/>
        </w:rPr>
        <w:t>usaha kecil dan menengah</w:t>
      </w:r>
      <w:r w:rsidR="009B3A4D" w:rsidRPr="00262B53">
        <w:rPr>
          <w:rFonts w:ascii="Times New Roman" w:hAnsi="Times New Roman" w:cs="Times New Roman"/>
          <w:sz w:val="24"/>
          <w:szCs w:val="24"/>
        </w:rPr>
        <w:t xml:space="preserve"> yang berlandaskan pada </w:t>
      </w:r>
      <w:r w:rsidR="009B3A4D" w:rsidRPr="00262B53">
        <w:rPr>
          <w:rFonts w:ascii="Times New Roman" w:eastAsia="Times New Roman" w:hAnsi="Times New Roman" w:cs="Times New Roman"/>
          <w:color w:val="000000"/>
          <w:sz w:val="24"/>
          <w:szCs w:val="24"/>
        </w:rPr>
        <w:t xml:space="preserve">nilai keadilan, </w:t>
      </w:r>
      <w:r w:rsidR="009B3A4D" w:rsidRPr="00262B53">
        <w:rPr>
          <w:rFonts w:ascii="Times New Roman" w:eastAsia="Times New Roman" w:hAnsi="Times New Roman" w:cs="Times New Roman"/>
          <w:sz w:val="24"/>
          <w:szCs w:val="24"/>
        </w:rPr>
        <w:t xml:space="preserve">pemerataan, </w:t>
      </w:r>
      <w:r w:rsidR="009B3A4D" w:rsidRPr="00262B53">
        <w:rPr>
          <w:rFonts w:ascii="Times New Roman" w:eastAsia="Times New Roman" w:hAnsi="Times New Roman" w:cs="Times New Roman"/>
          <w:color w:val="000000"/>
          <w:sz w:val="24"/>
          <w:szCs w:val="24"/>
        </w:rPr>
        <w:t>kebersamaan, dan kemanfaatan</w:t>
      </w:r>
      <w:r w:rsidR="00282546" w:rsidRPr="00262B53">
        <w:rPr>
          <w:rFonts w:ascii="Times New Roman" w:hAnsi="Times New Roman" w:cs="Times New Roman"/>
          <w:sz w:val="24"/>
          <w:szCs w:val="24"/>
        </w:rPr>
        <w:t>. Selain itu</w:t>
      </w:r>
      <w:r w:rsidR="00CE4484" w:rsidRPr="00262B53">
        <w:rPr>
          <w:rFonts w:ascii="Times New Roman" w:hAnsi="Times New Roman" w:cs="Times New Roman"/>
          <w:sz w:val="24"/>
          <w:szCs w:val="24"/>
        </w:rPr>
        <w:t xml:space="preserve"> menurut Rusydiana</w:t>
      </w:r>
      <w:sdt>
        <w:sdtPr>
          <w:rPr>
            <w:rFonts w:ascii="Times New Roman" w:hAnsi="Times New Roman" w:cs="Times New Roman"/>
            <w:sz w:val="24"/>
            <w:szCs w:val="24"/>
          </w:rPr>
          <w:id w:val="-10378008"/>
          <w:citation/>
        </w:sdtPr>
        <w:sdtEndPr/>
        <w:sdtContent>
          <w:r w:rsidR="00CE4484" w:rsidRPr="00262B53">
            <w:rPr>
              <w:rFonts w:ascii="Times New Roman" w:hAnsi="Times New Roman" w:cs="Times New Roman"/>
              <w:sz w:val="24"/>
              <w:szCs w:val="24"/>
            </w:rPr>
            <w:fldChar w:fldCharType="begin"/>
          </w:r>
          <w:r w:rsidR="00CE4484" w:rsidRPr="00262B53">
            <w:rPr>
              <w:rFonts w:ascii="Times New Roman" w:hAnsi="Times New Roman" w:cs="Times New Roman"/>
              <w:sz w:val="24"/>
              <w:szCs w:val="24"/>
            </w:rPr>
            <w:instrText xml:space="preserve">CITATION Rus16 \p 246 \n  \t  \l 1033 </w:instrText>
          </w:r>
          <w:r w:rsidR="00CE4484" w:rsidRPr="00262B53">
            <w:rPr>
              <w:rFonts w:ascii="Times New Roman" w:hAnsi="Times New Roman" w:cs="Times New Roman"/>
              <w:sz w:val="24"/>
              <w:szCs w:val="24"/>
            </w:rPr>
            <w:fldChar w:fldCharType="separate"/>
          </w:r>
          <w:r w:rsidR="007953F7">
            <w:rPr>
              <w:rFonts w:ascii="Times New Roman" w:hAnsi="Times New Roman" w:cs="Times New Roman"/>
              <w:noProof/>
              <w:sz w:val="24"/>
              <w:szCs w:val="24"/>
            </w:rPr>
            <w:t xml:space="preserve"> </w:t>
          </w:r>
          <w:r w:rsidR="007953F7" w:rsidRPr="007953F7">
            <w:rPr>
              <w:rFonts w:ascii="Times New Roman" w:hAnsi="Times New Roman" w:cs="Times New Roman"/>
              <w:noProof/>
              <w:sz w:val="24"/>
              <w:szCs w:val="24"/>
            </w:rPr>
            <w:t>(2016, p. 246)</w:t>
          </w:r>
          <w:r w:rsidR="00CE4484" w:rsidRPr="00262B53">
            <w:rPr>
              <w:rFonts w:ascii="Times New Roman" w:hAnsi="Times New Roman" w:cs="Times New Roman"/>
              <w:sz w:val="24"/>
              <w:szCs w:val="24"/>
            </w:rPr>
            <w:fldChar w:fldCharType="end"/>
          </w:r>
        </w:sdtContent>
      </w:sdt>
      <w:r w:rsidR="00282546" w:rsidRPr="00262B53">
        <w:rPr>
          <w:rFonts w:ascii="Times New Roman" w:hAnsi="Times New Roman" w:cs="Times New Roman"/>
          <w:sz w:val="24"/>
          <w:szCs w:val="24"/>
        </w:rPr>
        <w:t xml:space="preserve">, </w:t>
      </w:r>
      <w:r w:rsidR="00875D55" w:rsidRPr="00262B53">
        <w:rPr>
          <w:rFonts w:ascii="Times New Roman" w:hAnsi="Times New Roman" w:cs="Times New Roman"/>
          <w:sz w:val="24"/>
          <w:szCs w:val="24"/>
        </w:rPr>
        <w:t xml:space="preserve">dalam menjalankan perannya sebagai penyangga sistem perekonomian </w:t>
      </w:r>
      <w:r w:rsidR="00875D55" w:rsidRPr="00262B53">
        <w:rPr>
          <w:rFonts w:ascii="Times New Roman" w:hAnsi="Times New Roman" w:cs="Times New Roman"/>
          <w:sz w:val="24"/>
          <w:szCs w:val="24"/>
        </w:rPr>
        <w:lastRenderedPageBreak/>
        <w:t xml:space="preserve">nasional bank </w:t>
      </w:r>
      <w:r w:rsidR="00E4452D" w:rsidRPr="00262B53">
        <w:rPr>
          <w:rFonts w:ascii="Times New Roman" w:hAnsi="Times New Roman" w:cs="Times New Roman"/>
          <w:sz w:val="24"/>
          <w:szCs w:val="24"/>
        </w:rPr>
        <w:t xml:space="preserve">syariah juga mampu menangani di </w:t>
      </w:r>
      <w:r w:rsidR="00875D55" w:rsidRPr="00262B53">
        <w:rPr>
          <w:rFonts w:ascii="Times New Roman" w:hAnsi="Times New Roman" w:cs="Times New Roman"/>
          <w:sz w:val="24"/>
          <w:szCs w:val="24"/>
        </w:rPr>
        <w:t>bidang kegiatan sosial</w:t>
      </w:r>
      <w:r w:rsidR="00282546" w:rsidRPr="00262B53">
        <w:rPr>
          <w:rFonts w:ascii="Times New Roman" w:hAnsi="Times New Roman" w:cs="Times New Roman"/>
          <w:sz w:val="24"/>
          <w:szCs w:val="24"/>
        </w:rPr>
        <w:t xml:space="preserve"> </w:t>
      </w:r>
      <w:r w:rsidR="00484BD4" w:rsidRPr="00262B53">
        <w:rPr>
          <w:rFonts w:ascii="Times New Roman" w:hAnsi="Times New Roman" w:cs="Times New Roman"/>
          <w:sz w:val="24"/>
          <w:szCs w:val="24"/>
        </w:rPr>
        <w:t>yang berbasis kerakyatan</w:t>
      </w:r>
      <w:r w:rsidR="00875D55" w:rsidRPr="00262B53">
        <w:rPr>
          <w:rFonts w:ascii="Times New Roman" w:hAnsi="Times New Roman" w:cs="Times New Roman"/>
          <w:sz w:val="24"/>
          <w:szCs w:val="24"/>
        </w:rPr>
        <w:t xml:space="preserve"> </w:t>
      </w:r>
      <w:r w:rsidR="000F5AB3" w:rsidRPr="00262B53">
        <w:rPr>
          <w:rFonts w:ascii="Times New Roman" w:eastAsia="Times New Roman" w:hAnsi="Times New Roman" w:cs="Times New Roman"/>
          <w:sz w:val="24"/>
          <w:szCs w:val="24"/>
        </w:rPr>
        <w:t>sesuai dengan  prinsip s</w:t>
      </w:r>
      <w:r w:rsidR="00BE0D73" w:rsidRPr="00262B53">
        <w:rPr>
          <w:rFonts w:ascii="Times New Roman" w:eastAsia="Times New Roman" w:hAnsi="Times New Roman" w:cs="Times New Roman"/>
          <w:sz w:val="24"/>
          <w:szCs w:val="24"/>
        </w:rPr>
        <w:t>yariah.</w:t>
      </w:r>
    </w:p>
    <w:p w14:paraId="66091249" w14:textId="77777777" w:rsidR="0033690B" w:rsidRPr="00262B53" w:rsidRDefault="00486357" w:rsidP="00262B53">
      <w:pPr>
        <w:spacing w:after="0" w:line="360" w:lineRule="auto"/>
        <w:ind w:firstLine="720"/>
        <w:jc w:val="both"/>
        <w:rPr>
          <w:rFonts w:ascii="Times New Roman" w:hAnsi="Times New Roman" w:cs="Times New Roman"/>
          <w:sz w:val="24"/>
          <w:szCs w:val="24"/>
        </w:rPr>
      </w:pPr>
      <w:r w:rsidRPr="00262B53">
        <w:rPr>
          <w:rFonts w:ascii="Times New Roman" w:eastAsia="Times New Roman" w:hAnsi="Times New Roman" w:cs="Times New Roman"/>
          <w:sz w:val="24"/>
          <w:szCs w:val="24"/>
        </w:rPr>
        <w:t xml:space="preserve">Dalam upaya mencapai tujuan tersebut, adapun faktor yang dapat menghambat pengembangan industri bank syariah di Indonesia, yaitu salah satunya adalah </w:t>
      </w:r>
      <w:r w:rsidRPr="00262B53">
        <w:rPr>
          <w:rFonts w:ascii="Times New Roman" w:hAnsi="Times New Roman" w:cs="Times New Roman"/>
          <w:sz w:val="24"/>
          <w:szCs w:val="24"/>
        </w:rPr>
        <w:t>s</w:t>
      </w:r>
      <w:r w:rsidR="009B3A4D" w:rsidRPr="00262B53">
        <w:rPr>
          <w:rFonts w:ascii="Times New Roman" w:hAnsi="Times New Roman" w:cs="Times New Roman"/>
          <w:sz w:val="24"/>
          <w:szCs w:val="24"/>
        </w:rPr>
        <w:t xml:space="preserve">ebelum disahkannya </w:t>
      </w:r>
      <w:r w:rsidR="00B7781C" w:rsidRPr="00262B53">
        <w:rPr>
          <w:rFonts w:ascii="Times New Roman" w:eastAsia="Times New Roman" w:hAnsi="Times New Roman" w:cs="Times New Roman"/>
          <w:sz w:val="24"/>
          <w:szCs w:val="24"/>
        </w:rPr>
        <w:t>Undang-Undang Nomor 21 Tahun 2008 tentang Perbankan Syariah</w:t>
      </w:r>
      <w:r w:rsidR="009B3A4D" w:rsidRPr="00262B53">
        <w:rPr>
          <w:rFonts w:ascii="Times New Roman" w:hAnsi="Times New Roman" w:cs="Times New Roman"/>
          <w:sz w:val="24"/>
          <w:szCs w:val="24"/>
        </w:rPr>
        <w:t xml:space="preserve">, lembaga dan operasional bank syariah </w:t>
      </w:r>
      <w:r w:rsidR="00B7781C" w:rsidRPr="00262B53">
        <w:rPr>
          <w:rFonts w:ascii="Times New Roman" w:hAnsi="Times New Roman" w:cs="Times New Roman"/>
          <w:sz w:val="24"/>
          <w:szCs w:val="24"/>
        </w:rPr>
        <w:t xml:space="preserve">yang sudah ada </w:t>
      </w:r>
      <w:r w:rsidR="009B3A4D" w:rsidRPr="00262B53">
        <w:rPr>
          <w:rFonts w:ascii="Times New Roman" w:hAnsi="Times New Roman" w:cs="Times New Roman"/>
          <w:sz w:val="24"/>
          <w:szCs w:val="24"/>
        </w:rPr>
        <w:t>di Indonesia belum memiliki spesifikasi payung hukum</w:t>
      </w:r>
      <w:r w:rsidR="00B7781C" w:rsidRPr="00262B53">
        <w:rPr>
          <w:rFonts w:ascii="Times New Roman" w:eastAsia="Times New Roman" w:hAnsi="Times New Roman" w:cs="Times New Roman"/>
          <w:sz w:val="24"/>
          <w:szCs w:val="24"/>
        </w:rPr>
        <w:t xml:space="preserve"> khusus yang mengatur penyelenggaraan perbankan syariah</w:t>
      </w:r>
      <w:r w:rsidR="009B3A4D" w:rsidRPr="00262B53">
        <w:rPr>
          <w:rFonts w:ascii="Times New Roman" w:hAnsi="Times New Roman" w:cs="Times New Roman"/>
          <w:sz w:val="24"/>
          <w:szCs w:val="24"/>
        </w:rPr>
        <w:t>.</w:t>
      </w:r>
      <w:r w:rsidRPr="00262B53">
        <w:rPr>
          <w:rFonts w:ascii="Times New Roman" w:hAnsi="Times New Roman" w:cs="Times New Roman"/>
          <w:sz w:val="24"/>
          <w:szCs w:val="24"/>
        </w:rPr>
        <w:t xml:space="preserve"> Sehingga pangsa pasar perbankan syariah belum bisa meluas.</w:t>
      </w:r>
    </w:p>
    <w:p w14:paraId="050F6D04" w14:textId="32FD7F56" w:rsidR="003D769E" w:rsidRPr="00262B53" w:rsidRDefault="00CE05F8" w:rsidP="00262B53">
      <w:pPr>
        <w:spacing w:after="0" w:line="360" w:lineRule="auto"/>
        <w:ind w:firstLine="720"/>
        <w:jc w:val="both"/>
        <w:rPr>
          <w:rFonts w:ascii="Times New Roman" w:hAnsi="Times New Roman" w:cs="Times New Roman"/>
          <w:sz w:val="24"/>
          <w:szCs w:val="24"/>
        </w:rPr>
      </w:pPr>
      <w:r w:rsidRPr="00262B53">
        <w:rPr>
          <w:rFonts w:ascii="Times New Roman" w:eastAsia="Times New Roman" w:hAnsi="Times New Roman" w:cs="Times New Roman"/>
          <w:color w:val="000000"/>
          <w:sz w:val="24"/>
          <w:szCs w:val="24"/>
        </w:rPr>
        <w:t>Seiring berjalannya waktu</w:t>
      </w:r>
      <w:r w:rsidR="00AC0C9B" w:rsidRPr="00262B53">
        <w:rPr>
          <w:rFonts w:ascii="Times New Roman" w:eastAsia="Times New Roman" w:hAnsi="Times New Roman" w:cs="Times New Roman"/>
          <w:color w:val="000000"/>
          <w:sz w:val="24"/>
          <w:szCs w:val="24"/>
        </w:rPr>
        <w:t xml:space="preserve">, </w:t>
      </w:r>
      <w:r w:rsidRPr="00262B53">
        <w:rPr>
          <w:rFonts w:ascii="Times New Roman" w:eastAsia="Times New Roman" w:hAnsi="Times New Roman" w:cs="Times New Roman"/>
          <w:color w:val="000000"/>
          <w:sz w:val="24"/>
          <w:szCs w:val="24"/>
        </w:rPr>
        <w:t xml:space="preserve">industri perbankan syariah </w:t>
      </w:r>
      <w:r w:rsidR="00AC0C9B" w:rsidRPr="00262B53">
        <w:rPr>
          <w:rFonts w:ascii="Times New Roman" w:eastAsia="Times New Roman" w:hAnsi="Times New Roman" w:cs="Times New Roman"/>
          <w:color w:val="000000"/>
          <w:sz w:val="24"/>
          <w:szCs w:val="24"/>
        </w:rPr>
        <w:t>di Indonesia semakin</w:t>
      </w:r>
      <w:r w:rsidR="00AC0C9B" w:rsidRPr="00262B53">
        <w:rPr>
          <w:rFonts w:ascii="Times New Roman" w:eastAsia="Times New Roman" w:hAnsi="Times New Roman" w:cs="Times New Roman"/>
          <w:sz w:val="24"/>
          <w:szCs w:val="24"/>
        </w:rPr>
        <w:t xml:space="preserve"> </w:t>
      </w:r>
      <w:r w:rsidRPr="00262B53">
        <w:rPr>
          <w:rFonts w:ascii="Times New Roman" w:eastAsia="Times New Roman" w:hAnsi="Times New Roman" w:cs="Times New Roman"/>
          <w:sz w:val="24"/>
          <w:szCs w:val="24"/>
        </w:rPr>
        <w:t>tumbuh</w:t>
      </w:r>
      <w:r w:rsidR="00AC0C9B" w:rsidRPr="00262B53">
        <w:rPr>
          <w:rFonts w:ascii="Times New Roman" w:eastAsia="Times New Roman" w:hAnsi="Times New Roman" w:cs="Times New Roman"/>
          <w:sz w:val="24"/>
          <w:szCs w:val="24"/>
        </w:rPr>
        <w:t xml:space="preserve"> cepat</w:t>
      </w:r>
      <w:r w:rsidRPr="00262B53">
        <w:rPr>
          <w:rFonts w:ascii="Times New Roman" w:eastAsia="Times New Roman" w:hAnsi="Times New Roman" w:cs="Times New Roman"/>
          <w:sz w:val="24"/>
          <w:szCs w:val="24"/>
        </w:rPr>
        <w:t>.</w:t>
      </w:r>
      <w:r w:rsidR="00AC0C9B" w:rsidRPr="00262B53">
        <w:rPr>
          <w:rFonts w:ascii="Times New Roman" w:eastAsia="Times New Roman" w:hAnsi="Times New Roman" w:cs="Times New Roman"/>
          <w:sz w:val="24"/>
          <w:szCs w:val="24"/>
        </w:rPr>
        <w:t xml:space="preserve"> Maka dibuatlah payung hukum yang </w:t>
      </w:r>
      <w:r w:rsidR="00AC0C9B" w:rsidRPr="00262B53">
        <w:rPr>
          <w:rFonts w:ascii="Times New Roman" w:eastAsia="Times New Roman" w:hAnsi="Times New Roman" w:cs="Times New Roman"/>
          <w:color w:val="000000"/>
          <w:sz w:val="24"/>
          <w:szCs w:val="24"/>
        </w:rPr>
        <w:t>mengatur prinsip perbankan syariah yang bekerja di Indonesia, yaitu dengan</w:t>
      </w:r>
      <w:r w:rsidRPr="00262B53">
        <w:rPr>
          <w:rFonts w:ascii="Times New Roman" w:eastAsia="Times New Roman" w:hAnsi="Times New Roman" w:cs="Times New Roman"/>
          <w:color w:val="000000"/>
          <w:sz w:val="24"/>
          <w:szCs w:val="24"/>
        </w:rPr>
        <w:t xml:space="preserve"> </w:t>
      </w:r>
      <w:r w:rsidR="00BE0D73" w:rsidRPr="00262B53">
        <w:rPr>
          <w:rFonts w:ascii="Times New Roman" w:eastAsia="Times New Roman" w:hAnsi="Times New Roman" w:cs="Times New Roman"/>
          <w:sz w:val="24"/>
          <w:szCs w:val="24"/>
        </w:rPr>
        <w:t>di</w:t>
      </w:r>
      <w:r w:rsidRPr="00262B53">
        <w:rPr>
          <w:rFonts w:ascii="Times New Roman" w:eastAsia="Times New Roman" w:hAnsi="Times New Roman" w:cs="Times New Roman"/>
          <w:sz w:val="24"/>
          <w:szCs w:val="24"/>
        </w:rPr>
        <w:t>sahkannya</w:t>
      </w:r>
      <w:r w:rsidR="00486357" w:rsidRPr="00262B53">
        <w:rPr>
          <w:rFonts w:ascii="Times New Roman" w:eastAsia="Times New Roman" w:hAnsi="Times New Roman" w:cs="Times New Roman"/>
          <w:color w:val="000000"/>
          <w:sz w:val="24"/>
          <w:szCs w:val="24"/>
        </w:rPr>
        <w:t xml:space="preserve"> </w:t>
      </w:r>
      <w:r w:rsidR="00BE0D73" w:rsidRPr="00262B53">
        <w:rPr>
          <w:rFonts w:ascii="Times New Roman" w:eastAsia="Times New Roman" w:hAnsi="Times New Roman" w:cs="Times New Roman"/>
          <w:color w:val="000000"/>
          <w:sz w:val="24"/>
          <w:szCs w:val="24"/>
        </w:rPr>
        <w:t xml:space="preserve">Undang-Undang Nomor 21 Tahun 2008 </w:t>
      </w:r>
      <w:r w:rsidRPr="00262B53">
        <w:rPr>
          <w:rFonts w:ascii="Times New Roman" w:eastAsia="Times New Roman" w:hAnsi="Times New Roman" w:cs="Times New Roman"/>
          <w:color w:val="000000"/>
          <w:sz w:val="24"/>
          <w:szCs w:val="24"/>
        </w:rPr>
        <w:t>tentang P</w:t>
      </w:r>
      <w:r w:rsidR="00D0514F" w:rsidRPr="00262B53">
        <w:rPr>
          <w:rFonts w:ascii="Times New Roman" w:eastAsia="Times New Roman" w:hAnsi="Times New Roman" w:cs="Times New Roman"/>
          <w:color w:val="000000"/>
          <w:sz w:val="24"/>
          <w:szCs w:val="24"/>
        </w:rPr>
        <w:t>erbankan Sya</w:t>
      </w:r>
      <w:r w:rsidR="00AC0C9B" w:rsidRPr="00262B53">
        <w:rPr>
          <w:rFonts w:ascii="Times New Roman" w:eastAsia="Times New Roman" w:hAnsi="Times New Roman" w:cs="Times New Roman"/>
          <w:color w:val="000000"/>
          <w:sz w:val="24"/>
          <w:szCs w:val="24"/>
        </w:rPr>
        <w:t xml:space="preserve">riah. </w:t>
      </w:r>
      <w:r w:rsidR="00BE0D73" w:rsidRPr="00262B53">
        <w:rPr>
          <w:rFonts w:ascii="Times New Roman" w:eastAsia="Times New Roman" w:hAnsi="Times New Roman" w:cs="Times New Roman"/>
          <w:color w:val="000000"/>
          <w:sz w:val="24"/>
          <w:szCs w:val="24"/>
        </w:rPr>
        <w:t xml:space="preserve">Selain </w:t>
      </w:r>
      <w:r w:rsidR="00AC0C9B" w:rsidRPr="00262B53">
        <w:rPr>
          <w:rFonts w:ascii="Times New Roman" w:eastAsia="Times New Roman" w:hAnsi="Times New Roman" w:cs="Times New Roman"/>
          <w:color w:val="000000"/>
          <w:sz w:val="24"/>
          <w:szCs w:val="24"/>
        </w:rPr>
        <w:t>peraturan perundang-undangan, perbankan syariah juga di</w:t>
      </w:r>
      <w:r w:rsidR="00BE0D73" w:rsidRPr="00262B53">
        <w:rPr>
          <w:rFonts w:ascii="Times New Roman" w:eastAsia="Times New Roman" w:hAnsi="Times New Roman" w:cs="Times New Roman"/>
          <w:color w:val="000000"/>
          <w:sz w:val="24"/>
          <w:szCs w:val="24"/>
        </w:rPr>
        <w:t xml:space="preserve">dukung oleh MUI yang </w:t>
      </w:r>
      <w:r w:rsidR="00AC0C9B" w:rsidRPr="00262B53">
        <w:rPr>
          <w:rFonts w:ascii="Times New Roman" w:eastAsia="Times New Roman" w:hAnsi="Times New Roman" w:cs="Times New Roman"/>
          <w:color w:val="000000"/>
          <w:sz w:val="24"/>
          <w:szCs w:val="24"/>
        </w:rPr>
        <w:t>bertugas</w:t>
      </w:r>
      <w:r w:rsidR="00885877" w:rsidRPr="00262B53">
        <w:rPr>
          <w:rFonts w:ascii="Times New Roman" w:eastAsia="Times New Roman" w:hAnsi="Times New Roman" w:cs="Times New Roman"/>
          <w:color w:val="000000"/>
          <w:sz w:val="24"/>
          <w:szCs w:val="24"/>
        </w:rPr>
        <w:t xml:space="preserve"> </w:t>
      </w:r>
      <w:r w:rsidR="00BE0D73" w:rsidRPr="00262B53">
        <w:rPr>
          <w:rFonts w:ascii="Times New Roman" w:eastAsia="Times New Roman" w:hAnsi="Times New Roman" w:cs="Times New Roman"/>
          <w:color w:val="000000"/>
          <w:sz w:val="24"/>
          <w:szCs w:val="24"/>
        </w:rPr>
        <w:t>mengeluarkan fatwa-fatwa tentang transaksi syariah</w:t>
      </w:r>
      <w:r w:rsidR="002A5552" w:rsidRPr="00262B53">
        <w:rPr>
          <w:rFonts w:ascii="Times New Roman" w:eastAsia="Times New Roman" w:hAnsi="Times New Roman" w:cs="Times New Roman"/>
          <w:color w:val="000000"/>
          <w:sz w:val="24"/>
          <w:szCs w:val="24"/>
        </w:rPr>
        <w:t>.</w:t>
      </w:r>
    </w:p>
    <w:p w14:paraId="3BD5D48C" w14:textId="77777777" w:rsidR="003D769E" w:rsidRPr="00262B53" w:rsidRDefault="003D769E" w:rsidP="003D769E">
      <w:pPr>
        <w:shd w:val="clear" w:color="auto" w:fill="FFFFFF"/>
        <w:spacing w:after="0" w:line="360" w:lineRule="auto"/>
        <w:jc w:val="both"/>
        <w:rPr>
          <w:rFonts w:ascii="Times New Roman" w:eastAsia="Times New Roman" w:hAnsi="Times New Roman" w:cs="Times New Roman"/>
          <w:color w:val="111111"/>
          <w:sz w:val="24"/>
          <w:szCs w:val="24"/>
          <w:highlight w:val="white"/>
        </w:rPr>
      </w:pPr>
    </w:p>
    <w:p w14:paraId="1547CB24" w14:textId="77777777" w:rsidR="00D924AD" w:rsidRPr="00262B53" w:rsidRDefault="00885877" w:rsidP="00D924AD">
      <w:pPr>
        <w:shd w:val="clear" w:color="auto" w:fill="FFFFFF"/>
        <w:spacing w:after="0" w:line="360" w:lineRule="auto"/>
        <w:jc w:val="both"/>
        <w:rPr>
          <w:rFonts w:ascii="Times New Roman" w:eastAsia="Times New Roman" w:hAnsi="Times New Roman" w:cs="Times New Roman"/>
          <w:b/>
          <w:color w:val="111111"/>
          <w:sz w:val="24"/>
          <w:szCs w:val="24"/>
        </w:rPr>
      </w:pPr>
      <w:r w:rsidRPr="00262B53">
        <w:rPr>
          <w:rFonts w:ascii="Times New Roman" w:eastAsia="Times New Roman" w:hAnsi="Times New Roman" w:cs="Times New Roman"/>
          <w:b/>
          <w:color w:val="111111"/>
          <w:sz w:val="24"/>
          <w:szCs w:val="24"/>
          <w:highlight w:val="white"/>
        </w:rPr>
        <w:t>TINJAUAN LITERATUR</w:t>
      </w:r>
    </w:p>
    <w:p w14:paraId="7E48D41B" w14:textId="24461947" w:rsidR="00885877" w:rsidRPr="00262B53" w:rsidRDefault="00AA14EE" w:rsidP="00262B53">
      <w:pPr>
        <w:spacing w:after="0" w:line="360" w:lineRule="auto"/>
        <w:ind w:firstLine="720"/>
        <w:jc w:val="both"/>
        <w:rPr>
          <w:rFonts w:ascii="Times New Roman" w:eastAsia="Times New Roman" w:hAnsi="Times New Roman" w:cs="Times New Roman"/>
          <w:b/>
          <w:color w:val="111111"/>
          <w:sz w:val="24"/>
          <w:szCs w:val="24"/>
          <w:highlight w:val="white"/>
        </w:rPr>
      </w:pPr>
      <w:r w:rsidRPr="00262B53">
        <w:rPr>
          <w:rFonts w:ascii="Times New Roman" w:eastAsia="Times New Roman" w:hAnsi="Times New Roman" w:cs="Times New Roman"/>
          <w:color w:val="000000"/>
          <w:sz w:val="24"/>
          <w:szCs w:val="24"/>
        </w:rPr>
        <w:t xml:space="preserve">Bank syariah </w:t>
      </w:r>
      <w:r w:rsidRPr="00262B53">
        <w:rPr>
          <w:rFonts w:ascii="Times New Roman" w:eastAsia="Times New Roman" w:hAnsi="Times New Roman" w:cs="Times New Roman"/>
          <w:sz w:val="24"/>
          <w:szCs w:val="24"/>
        </w:rPr>
        <w:t xml:space="preserve">merupakan </w:t>
      </w:r>
      <w:r w:rsidRPr="00262B53">
        <w:rPr>
          <w:rFonts w:ascii="Times New Roman" w:eastAsia="Times New Roman" w:hAnsi="Times New Roman" w:cs="Times New Roman"/>
          <w:color w:val="000000"/>
          <w:sz w:val="24"/>
          <w:szCs w:val="24"/>
        </w:rPr>
        <w:t>suatu sist</w:t>
      </w:r>
      <w:r w:rsidRPr="00262B53">
        <w:rPr>
          <w:rFonts w:ascii="Times New Roman" w:eastAsia="Times New Roman" w:hAnsi="Times New Roman" w:cs="Times New Roman"/>
          <w:sz w:val="24"/>
          <w:szCs w:val="24"/>
        </w:rPr>
        <w:t xml:space="preserve">ematika </w:t>
      </w:r>
      <w:r w:rsidRPr="00262B53">
        <w:rPr>
          <w:rFonts w:ascii="Times New Roman" w:eastAsia="Times New Roman" w:hAnsi="Times New Roman" w:cs="Times New Roman"/>
          <w:color w:val="000000"/>
          <w:sz w:val="24"/>
          <w:szCs w:val="24"/>
        </w:rPr>
        <w:t xml:space="preserve">perbankan yang mana dalam pelaksanaannya </w:t>
      </w:r>
      <w:r w:rsidRPr="00262B53">
        <w:rPr>
          <w:rFonts w:ascii="Times New Roman" w:eastAsia="Times New Roman" w:hAnsi="Times New Roman" w:cs="Times New Roman"/>
          <w:sz w:val="24"/>
          <w:szCs w:val="24"/>
        </w:rPr>
        <w:t xml:space="preserve">berpedoman </w:t>
      </w:r>
      <w:r w:rsidRPr="00262B53">
        <w:rPr>
          <w:rFonts w:ascii="Times New Roman" w:eastAsia="Times New Roman" w:hAnsi="Times New Roman" w:cs="Times New Roman"/>
          <w:color w:val="000000" w:themeColor="text1"/>
          <w:sz w:val="24"/>
          <w:szCs w:val="24"/>
        </w:rPr>
        <w:t xml:space="preserve">pada hukum Islam. Dalam </w:t>
      </w:r>
      <w:r w:rsidRPr="00262B53">
        <w:rPr>
          <w:rFonts w:ascii="Times New Roman" w:eastAsia="Times New Roman" w:hAnsi="Times New Roman" w:cs="Times New Roman"/>
          <w:color w:val="000000"/>
          <w:sz w:val="24"/>
          <w:szCs w:val="24"/>
        </w:rPr>
        <w:t>pemberian</w:t>
      </w:r>
      <w:r w:rsidRPr="00262B53">
        <w:rPr>
          <w:rFonts w:ascii="Times New Roman" w:eastAsia="Times New Roman" w:hAnsi="Times New Roman" w:cs="Times New Roman"/>
          <w:sz w:val="24"/>
          <w:szCs w:val="24"/>
        </w:rPr>
        <w:t xml:space="preserve"> pinjaman</w:t>
      </w:r>
      <w:r w:rsidRPr="00262B53">
        <w:rPr>
          <w:rFonts w:ascii="Times New Roman" w:eastAsia="Times New Roman" w:hAnsi="Times New Roman" w:cs="Times New Roman"/>
          <w:color w:val="000000"/>
          <w:sz w:val="24"/>
          <w:szCs w:val="24"/>
        </w:rPr>
        <w:t xml:space="preserve"> atau menagih pinjaman </w:t>
      </w:r>
      <w:r w:rsidRPr="00672130">
        <w:rPr>
          <w:rFonts w:ascii="Times New Roman" w:eastAsia="Times New Roman" w:hAnsi="Times New Roman" w:cs="Times New Roman"/>
          <w:sz w:val="24"/>
          <w:szCs w:val="24"/>
        </w:rPr>
        <w:t>bank</w:t>
      </w:r>
      <w:r w:rsidRPr="00262B53">
        <w:rPr>
          <w:rFonts w:ascii="Times New Roman" w:eastAsia="Times New Roman" w:hAnsi="Times New Roman" w:cs="Times New Roman"/>
          <w:color w:val="000000"/>
          <w:sz w:val="24"/>
          <w:szCs w:val="24"/>
        </w:rPr>
        <w:t xml:space="preserve"> syariah tidak mengenakan riba atau bunga kepada nasabahnya</w:t>
      </w:r>
      <w:r w:rsidRPr="00262B53">
        <w:rPr>
          <w:rFonts w:ascii="Times New Roman" w:eastAsia="Times New Roman" w:hAnsi="Times New Roman" w:cs="Times New Roman"/>
          <w:sz w:val="24"/>
          <w:szCs w:val="24"/>
        </w:rPr>
        <w:t xml:space="preserve">, </w:t>
      </w:r>
      <w:r w:rsidRPr="00262B53">
        <w:rPr>
          <w:rFonts w:ascii="Times New Roman" w:hAnsi="Times New Roman" w:cs="Times New Roman"/>
          <w:sz w:val="24"/>
          <w:szCs w:val="24"/>
        </w:rPr>
        <w:t xml:space="preserve">karena bank syariah adalah bank yang tidak boleh bertentangan dengan ajaran Islam. </w:t>
      </w:r>
      <w:r w:rsidRPr="00262B53">
        <w:rPr>
          <w:rFonts w:ascii="Times New Roman" w:hAnsi="Times New Roman" w:cs="Times New Roman"/>
          <w:color w:val="000000" w:themeColor="text1"/>
          <w:sz w:val="24"/>
          <w:szCs w:val="24"/>
        </w:rPr>
        <w:t xml:space="preserve">Allah dalam firmannya pada </w:t>
      </w:r>
      <w:r w:rsidRPr="00262B53">
        <w:rPr>
          <w:rFonts w:ascii="Times New Roman" w:hAnsi="Times New Roman" w:cs="Times New Roman"/>
          <w:sz w:val="24"/>
          <w:szCs w:val="24"/>
        </w:rPr>
        <w:t>al-Quran surah al-Baqarah ayat 275 mengharamkan riba</w:t>
      </w:r>
      <w:sdt>
        <w:sdtPr>
          <w:rPr>
            <w:rFonts w:ascii="Times New Roman" w:hAnsi="Times New Roman" w:cs="Times New Roman"/>
            <w:sz w:val="24"/>
            <w:szCs w:val="24"/>
          </w:rPr>
          <w:id w:val="2040920290"/>
          <w:citation/>
        </w:sdtPr>
        <w:sdtEndPr/>
        <w:sdtContent>
          <w:r w:rsidR="00CE4484" w:rsidRPr="00262B53">
            <w:rPr>
              <w:rFonts w:ascii="Times New Roman" w:hAnsi="Times New Roman" w:cs="Times New Roman"/>
              <w:sz w:val="24"/>
              <w:szCs w:val="24"/>
            </w:rPr>
            <w:fldChar w:fldCharType="begin"/>
          </w:r>
          <w:r w:rsidR="00CE4484" w:rsidRPr="00262B53">
            <w:rPr>
              <w:rFonts w:ascii="Times New Roman" w:hAnsi="Times New Roman" w:cs="Times New Roman"/>
              <w:sz w:val="24"/>
              <w:szCs w:val="24"/>
            </w:rPr>
            <w:instrText xml:space="preserve"> CITATION Ban17 \l 1033 </w:instrText>
          </w:r>
          <w:r w:rsidR="00CE4484" w:rsidRPr="00262B53">
            <w:rPr>
              <w:rFonts w:ascii="Times New Roman" w:hAnsi="Times New Roman" w:cs="Times New Roman"/>
              <w:sz w:val="24"/>
              <w:szCs w:val="24"/>
            </w:rPr>
            <w:fldChar w:fldCharType="separate"/>
          </w:r>
          <w:r w:rsidR="007953F7">
            <w:rPr>
              <w:rFonts w:ascii="Times New Roman" w:hAnsi="Times New Roman" w:cs="Times New Roman"/>
              <w:noProof/>
              <w:sz w:val="24"/>
              <w:szCs w:val="24"/>
            </w:rPr>
            <w:t xml:space="preserve"> </w:t>
          </w:r>
          <w:r w:rsidR="007953F7" w:rsidRPr="007953F7">
            <w:rPr>
              <w:rFonts w:ascii="Times New Roman" w:hAnsi="Times New Roman" w:cs="Times New Roman"/>
              <w:noProof/>
              <w:sz w:val="24"/>
              <w:szCs w:val="24"/>
            </w:rPr>
            <w:t>(Bangsawan, 2017)</w:t>
          </w:r>
          <w:r w:rsidR="00CE4484" w:rsidRPr="00262B53">
            <w:rPr>
              <w:rFonts w:ascii="Times New Roman" w:hAnsi="Times New Roman" w:cs="Times New Roman"/>
              <w:sz w:val="24"/>
              <w:szCs w:val="24"/>
            </w:rPr>
            <w:fldChar w:fldCharType="end"/>
          </w:r>
        </w:sdtContent>
      </w:sdt>
      <w:r w:rsidRPr="00262B53">
        <w:rPr>
          <w:rFonts w:ascii="Times New Roman" w:hAnsi="Times New Roman" w:cs="Times New Roman"/>
          <w:color w:val="000000" w:themeColor="text1"/>
          <w:sz w:val="24"/>
          <w:szCs w:val="24"/>
        </w:rPr>
        <w:t xml:space="preserve">. </w:t>
      </w:r>
      <w:r w:rsidRPr="00262B53">
        <w:rPr>
          <w:rFonts w:ascii="Times New Roman" w:hAnsi="Times New Roman" w:cs="Times New Roman"/>
          <w:sz w:val="24"/>
          <w:szCs w:val="24"/>
        </w:rPr>
        <w:t xml:space="preserve">Hal ini sesuai dengan </w:t>
      </w:r>
      <w:r w:rsidRPr="00262B53">
        <w:rPr>
          <w:rFonts w:ascii="Times New Roman" w:eastAsia="Times New Roman" w:hAnsi="Times New Roman" w:cs="Times New Roman"/>
          <w:color w:val="000000"/>
          <w:sz w:val="24"/>
          <w:szCs w:val="24"/>
        </w:rPr>
        <w:t>Undang-Undang No. 21 tahun 2008 yang mengatur jalannya selu</w:t>
      </w:r>
      <w:r w:rsidRPr="00262B53">
        <w:rPr>
          <w:rFonts w:ascii="Times New Roman" w:eastAsia="Times New Roman" w:hAnsi="Times New Roman" w:cs="Times New Roman"/>
          <w:sz w:val="24"/>
          <w:szCs w:val="24"/>
        </w:rPr>
        <w:t xml:space="preserve">ruh </w:t>
      </w:r>
      <w:r w:rsidRPr="00262B53">
        <w:rPr>
          <w:rFonts w:ascii="Times New Roman" w:eastAsia="Times New Roman" w:hAnsi="Times New Roman" w:cs="Times New Roman"/>
          <w:color w:val="000000"/>
          <w:sz w:val="24"/>
          <w:szCs w:val="24"/>
        </w:rPr>
        <w:t>kegiatan usaha bank syariah berdasarkan prinsip hukum Islam yang mana telah diatur dalam Fatwa DSN-MUI bahwa bank syariah tidak mengandung unsur</w:t>
      </w:r>
      <w:r w:rsidRPr="00262B53">
        <w:rPr>
          <w:rFonts w:ascii="Times New Roman" w:eastAsia="Times New Roman" w:hAnsi="Times New Roman" w:cs="Times New Roman"/>
          <w:sz w:val="24"/>
          <w:szCs w:val="24"/>
        </w:rPr>
        <w:t xml:space="preserve"> haram</w:t>
      </w:r>
      <w:r w:rsidRPr="00262B53">
        <w:rPr>
          <w:rFonts w:ascii="Times New Roman" w:eastAsia="Times New Roman" w:hAnsi="Times New Roman" w:cs="Times New Roman"/>
          <w:color w:val="000000"/>
          <w:sz w:val="24"/>
          <w:szCs w:val="24"/>
        </w:rPr>
        <w:t xml:space="preserve">, </w:t>
      </w:r>
      <w:r w:rsidRPr="00262B53">
        <w:rPr>
          <w:rFonts w:ascii="Times New Roman" w:eastAsia="Times New Roman" w:hAnsi="Times New Roman" w:cs="Times New Roman"/>
          <w:sz w:val="24"/>
          <w:szCs w:val="24"/>
        </w:rPr>
        <w:t>zalim, m</w:t>
      </w:r>
      <w:r w:rsidRPr="00262B53">
        <w:rPr>
          <w:rFonts w:ascii="Times New Roman" w:eastAsia="Times New Roman" w:hAnsi="Times New Roman" w:cs="Times New Roman"/>
          <w:color w:val="000000"/>
          <w:sz w:val="24"/>
          <w:szCs w:val="24"/>
        </w:rPr>
        <w:t xml:space="preserve">aysir, riba dan </w:t>
      </w:r>
      <w:r w:rsidRPr="00262B53">
        <w:rPr>
          <w:rFonts w:ascii="Times New Roman" w:eastAsia="Times New Roman" w:hAnsi="Times New Roman" w:cs="Times New Roman"/>
          <w:sz w:val="24"/>
          <w:szCs w:val="24"/>
        </w:rPr>
        <w:t>gharar.</w:t>
      </w:r>
    </w:p>
    <w:p w14:paraId="4AFDFA35" w14:textId="0220616A" w:rsidR="00D924AD" w:rsidRPr="00262B53" w:rsidRDefault="00BE0D73" w:rsidP="00262B53">
      <w:pPr>
        <w:spacing w:after="0" w:line="360" w:lineRule="auto"/>
        <w:ind w:firstLine="720"/>
        <w:jc w:val="both"/>
        <w:rPr>
          <w:rFonts w:ascii="Times New Roman" w:eastAsia="Times New Roman" w:hAnsi="Times New Roman" w:cs="Times New Roman"/>
          <w:b/>
          <w:color w:val="111111"/>
          <w:sz w:val="24"/>
          <w:szCs w:val="24"/>
        </w:rPr>
      </w:pPr>
      <w:r w:rsidRPr="00262B53">
        <w:rPr>
          <w:rFonts w:ascii="Times New Roman" w:eastAsia="Times New Roman" w:hAnsi="Times New Roman" w:cs="Times New Roman"/>
          <w:color w:val="111111"/>
          <w:sz w:val="24"/>
          <w:szCs w:val="24"/>
          <w:highlight w:val="white"/>
        </w:rPr>
        <w:t>Sistem perbankan syariah menjalankan kegiatan yang berpriorit</w:t>
      </w:r>
      <w:r w:rsidR="0013377C" w:rsidRPr="00262B53">
        <w:rPr>
          <w:rFonts w:ascii="Times New Roman" w:eastAsia="Times New Roman" w:hAnsi="Times New Roman" w:cs="Times New Roman"/>
          <w:color w:val="111111"/>
          <w:sz w:val="24"/>
          <w:szCs w:val="24"/>
          <w:highlight w:val="white"/>
        </w:rPr>
        <w:t>as pada pr</w:t>
      </w:r>
      <w:r w:rsidR="00D924AD" w:rsidRPr="00262B53">
        <w:rPr>
          <w:rFonts w:ascii="Times New Roman" w:eastAsia="Times New Roman" w:hAnsi="Times New Roman" w:cs="Times New Roman"/>
          <w:color w:val="111111"/>
          <w:sz w:val="24"/>
          <w:szCs w:val="24"/>
          <w:highlight w:val="white"/>
        </w:rPr>
        <w:t>in</w:t>
      </w:r>
      <w:r w:rsidR="0013377C" w:rsidRPr="00262B53">
        <w:rPr>
          <w:rFonts w:ascii="Times New Roman" w:eastAsia="Times New Roman" w:hAnsi="Times New Roman" w:cs="Times New Roman"/>
          <w:color w:val="111111"/>
          <w:sz w:val="24"/>
          <w:szCs w:val="24"/>
          <w:highlight w:val="white"/>
        </w:rPr>
        <w:t>sip bagi hasil yang</w:t>
      </w:r>
      <w:r w:rsidRPr="00262B53">
        <w:rPr>
          <w:rFonts w:ascii="Times New Roman" w:eastAsia="Times New Roman" w:hAnsi="Times New Roman" w:cs="Times New Roman"/>
          <w:color w:val="111111"/>
          <w:sz w:val="24"/>
          <w:szCs w:val="24"/>
          <w:highlight w:val="white"/>
        </w:rPr>
        <w:t xml:space="preserve"> </w:t>
      </w:r>
      <w:r w:rsidR="0013377C" w:rsidRPr="00262B53">
        <w:rPr>
          <w:rFonts w:ascii="Times New Roman" w:eastAsia="Times New Roman" w:hAnsi="Times New Roman" w:cs="Times New Roman"/>
          <w:color w:val="111111"/>
          <w:sz w:val="24"/>
          <w:szCs w:val="24"/>
          <w:highlight w:val="white"/>
        </w:rPr>
        <w:t xml:space="preserve">sifatnya </w:t>
      </w:r>
      <w:r w:rsidRPr="00262B53">
        <w:rPr>
          <w:rFonts w:ascii="Times New Roman" w:eastAsia="Times New Roman" w:hAnsi="Times New Roman" w:cs="Times New Roman"/>
          <w:color w:val="111111"/>
          <w:sz w:val="24"/>
          <w:szCs w:val="24"/>
          <w:highlight w:val="white"/>
        </w:rPr>
        <w:t xml:space="preserve">menguntungkan </w:t>
      </w:r>
      <w:r w:rsidR="0013377C" w:rsidRPr="00262B53">
        <w:rPr>
          <w:rFonts w:ascii="Times New Roman" w:eastAsia="Times New Roman" w:hAnsi="Times New Roman" w:cs="Times New Roman"/>
          <w:color w:val="111111"/>
          <w:sz w:val="24"/>
          <w:szCs w:val="24"/>
          <w:highlight w:val="white"/>
        </w:rPr>
        <w:t xml:space="preserve">bagi </w:t>
      </w:r>
      <w:r w:rsidRPr="00262B53">
        <w:rPr>
          <w:rFonts w:ascii="Times New Roman" w:eastAsia="Times New Roman" w:hAnsi="Times New Roman" w:cs="Times New Roman"/>
          <w:color w:val="111111"/>
          <w:sz w:val="24"/>
          <w:szCs w:val="24"/>
          <w:highlight w:val="white"/>
        </w:rPr>
        <w:t>pihak bank maupun bagi nasabah</w:t>
      </w:r>
      <w:r w:rsidR="0026102C" w:rsidRPr="00262B53">
        <w:rPr>
          <w:rFonts w:ascii="Times New Roman" w:eastAsia="Times New Roman" w:hAnsi="Times New Roman" w:cs="Times New Roman"/>
          <w:color w:val="111111"/>
          <w:sz w:val="24"/>
          <w:szCs w:val="24"/>
          <w:highlight w:val="white"/>
        </w:rPr>
        <w:t xml:space="preserve"> itu sendiri.</w:t>
      </w:r>
      <w:r w:rsidR="00DB23CD" w:rsidRPr="00262B53">
        <w:rPr>
          <w:rFonts w:ascii="Times New Roman" w:eastAsia="Times New Roman" w:hAnsi="Times New Roman" w:cs="Times New Roman"/>
          <w:color w:val="111111"/>
          <w:sz w:val="24"/>
          <w:szCs w:val="24"/>
          <w:highlight w:val="white"/>
        </w:rPr>
        <w:t xml:space="preserve"> </w:t>
      </w:r>
      <w:r w:rsidR="00EB71A6" w:rsidRPr="00262B53">
        <w:rPr>
          <w:rFonts w:ascii="Times New Roman" w:eastAsia="Times New Roman" w:hAnsi="Times New Roman" w:cs="Times New Roman"/>
          <w:color w:val="111111"/>
          <w:sz w:val="24"/>
          <w:szCs w:val="24"/>
          <w:highlight w:val="white"/>
        </w:rPr>
        <w:t xml:space="preserve">Pada bank syariah </w:t>
      </w:r>
      <w:r w:rsidR="0026102C" w:rsidRPr="00262B53">
        <w:rPr>
          <w:rFonts w:ascii="Times New Roman" w:eastAsia="Times New Roman" w:hAnsi="Times New Roman" w:cs="Times New Roman"/>
          <w:color w:val="111111"/>
          <w:sz w:val="24"/>
          <w:szCs w:val="24"/>
          <w:highlight w:val="white"/>
        </w:rPr>
        <w:t xml:space="preserve">terdapat sistem yang disebut akad. </w:t>
      </w:r>
      <w:r w:rsidR="00D924AD" w:rsidRPr="00262B53">
        <w:rPr>
          <w:rFonts w:ascii="Times New Roman" w:hAnsi="Times New Roman" w:cs="Times New Roman"/>
          <w:sz w:val="24"/>
          <w:szCs w:val="24"/>
        </w:rPr>
        <w:t xml:space="preserve">Kata akad berasal dari bahasa Arab, </w:t>
      </w:r>
      <w:r w:rsidR="00D924AD" w:rsidRPr="00262B53">
        <w:rPr>
          <w:rFonts w:ascii="Times New Roman" w:hAnsi="Times New Roman" w:cs="Times New Roman"/>
          <w:i/>
          <w:sz w:val="24"/>
          <w:szCs w:val="24"/>
        </w:rPr>
        <w:t>al-‘Aqd</w:t>
      </w:r>
      <w:r w:rsidR="00D924AD" w:rsidRPr="00262B53">
        <w:rPr>
          <w:rFonts w:ascii="Times New Roman" w:hAnsi="Times New Roman" w:cs="Times New Roman"/>
          <w:sz w:val="24"/>
          <w:szCs w:val="24"/>
        </w:rPr>
        <w:t xml:space="preserve"> secara bahasa berarti </w:t>
      </w:r>
      <w:r w:rsidR="00D924AD" w:rsidRPr="00262B53">
        <w:rPr>
          <w:rFonts w:ascii="Times New Roman" w:hAnsi="Times New Roman" w:cs="Times New Roman"/>
          <w:i/>
          <w:sz w:val="24"/>
          <w:szCs w:val="24"/>
        </w:rPr>
        <w:t>al-rabthu</w:t>
      </w:r>
      <w:r w:rsidR="00D924AD" w:rsidRPr="00262B53">
        <w:rPr>
          <w:rFonts w:ascii="Times New Roman" w:hAnsi="Times New Roman" w:cs="Times New Roman"/>
          <w:sz w:val="24"/>
          <w:szCs w:val="24"/>
        </w:rPr>
        <w:t xml:space="preserve">, yaitu mengikat atau ikatan. Ikatan adalah mengumpulkan dua ujung tali dan mengikatkan salah satunya pada ujung lainnya sehingga keduanya menjadi seperti seutas tali yang satu. </w:t>
      </w:r>
      <w:r w:rsidR="00CE4484" w:rsidRPr="00262B53">
        <w:rPr>
          <w:rFonts w:ascii="Times New Roman" w:hAnsi="Times New Roman" w:cs="Times New Roman"/>
          <w:sz w:val="24"/>
          <w:szCs w:val="24"/>
        </w:rPr>
        <w:t>Menurut Rauf</w:t>
      </w:r>
      <w:sdt>
        <w:sdtPr>
          <w:rPr>
            <w:rFonts w:ascii="Times New Roman" w:hAnsi="Times New Roman" w:cs="Times New Roman"/>
            <w:sz w:val="24"/>
            <w:szCs w:val="24"/>
          </w:rPr>
          <w:id w:val="326873357"/>
          <w:citation/>
        </w:sdtPr>
        <w:sdtEndPr/>
        <w:sdtContent>
          <w:r w:rsidR="00CE4484" w:rsidRPr="00262B53">
            <w:rPr>
              <w:rFonts w:ascii="Times New Roman" w:hAnsi="Times New Roman" w:cs="Times New Roman"/>
              <w:sz w:val="24"/>
              <w:szCs w:val="24"/>
            </w:rPr>
            <w:fldChar w:fldCharType="begin"/>
          </w:r>
          <w:r w:rsidR="00CE4484" w:rsidRPr="00262B53">
            <w:rPr>
              <w:rFonts w:ascii="Times New Roman" w:hAnsi="Times New Roman" w:cs="Times New Roman"/>
              <w:sz w:val="24"/>
              <w:szCs w:val="24"/>
            </w:rPr>
            <w:instrText xml:space="preserve">CITATION Rau15 \n  \t  \l 1033 </w:instrText>
          </w:r>
          <w:r w:rsidR="00CE4484" w:rsidRPr="00262B53">
            <w:rPr>
              <w:rFonts w:ascii="Times New Roman" w:hAnsi="Times New Roman" w:cs="Times New Roman"/>
              <w:sz w:val="24"/>
              <w:szCs w:val="24"/>
            </w:rPr>
            <w:fldChar w:fldCharType="separate"/>
          </w:r>
          <w:r w:rsidR="007953F7">
            <w:rPr>
              <w:rFonts w:ascii="Times New Roman" w:hAnsi="Times New Roman" w:cs="Times New Roman"/>
              <w:noProof/>
              <w:sz w:val="24"/>
              <w:szCs w:val="24"/>
            </w:rPr>
            <w:t xml:space="preserve"> </w:t>
          </w:r>
          <w:r w:rsidR="007953F7" w:rsidRPr="007953F7">
            <w:rPr>
              <w:rFonts w:ascii="Times New Roman" w:hAnsi="Times New Roman" w:cs="Times New Roman"/>
              <w:noProof/>
              <w:sz w:val="24"/>
              <w:szCs w:val="24"/>
            </w:rPr>
            <w:t>(2015)</w:t>
          </w:r>
          <w:r w:rsidR="00CE4484" w:rsidRPr="00262B53">
            <w:rPr>
              <w:rFonts w:ascii="Times New Roman" w:hAnsi="Times New Roman" w:cs="Times New Roman"/>
              <w:sz w:val="24"/>
              <w:szCs w:val="24"/>
            </w:rPr>
            <w:fldChar w:fldCharType="end"/>
          </w:r>
        </w:sdtContent>
      </w:sdt>
      <w:r w:rsidR="00CE4484" w:rsidRPr="00262B53">
        <w:rPr>
          <w:rFonts w:ascii="Times New Roman" w:hAnsi="Times New Roman" w:cs="Times New Roman"/>
          <w:sz w:val="24"/>
          <w:szCs w:val="24"/>
        </w:rPr>
        <w:t>, d</w:t>
      </w:r>
      <w:r w:rsidR="00D924AD" w:rsidRPr="00262B53">
        <w:rPr>
          <w:rFonts w:ascii="Times New Roman" w:hAnsi="Times New Roman" w:cs="Times New Roman"/>
          <w:sz w:val="24"/>
          <w:szCs w:val="24"/>
        </w:rPr>
        <w:t xml:space="preserve">alam perspektif al-Qur’an, akad (perjanjian) mencakup janji prasetia seorang hamba kepada Allah dan perjanjian yang dibuat oleh manusia dalam pergaulan sesamanya. </w:t>
      </w:r>
      <w:r w:rsidR="00CE4484" w:rsidRPr="00262B53">
        <w:rPr>
          <w:rFonts w:ascii="Times New Roman" w:hAnsi="Times New Roman" w:cs="Times New Roman"/>
          <w:sz w:val="24"/>
          <w:szCs w:val="24"/>
        </w:rPr>
        <w:t xml:space="preserve">Menurut </w:t>
      </w:r>
      <w:r w:rsidR="00CE4484" w:rsidRPr="00262B53">
        <w:rPr>
          <w:rFonts w:ascii="Times New Roman" w:hAnsi="Times New Roman" w:cs="Times New Roman"/>
          <w:sz w:val="24"/>
          <w:szCs w:val="24"/>
        </w:rPr>
        <w:lastRenderedPageBreak/>
        <w:t>Prihatini</w:t>
      </w:r>
      <w:sdt>
        <w:sdtPr>
          <w:rPr>
            <w:rFonts w:ascii="Times New Roman" w:hAnsi="Times New Roman" w:cs="Times New Roman"/>
            <w:sz w:val="24"/>
            <w:szCs w:val="24"/>
          </w:rPr>
          <w:id w:val="-1487701033"/>
          <w:citation/>
        </w:sdtPr>
        <w:sdtEndPr/>
        <w:sdtContent>
          <w:r w:rsidR="00CE4484" w:rsidRPr="00262B53">
            <w:rPr>
              <w:rFonts w:ascii="Times New Roman" w:hAnsi="Times New Roman" w:cs="Times New Roman"/>
              <w:sz w:val="24"/>
              <w:szCs w:val="24"/>
            </w:rPr>
            <w:fldChar w:fldCharType="begin"/>
          </w:r>
          <w:r w:rsidR="00CE4484" w:rsidRPr="00262B53">
            <w:rPr>
              <w:rFonts w:ascii="Times New Roman" w:hAnsi="Times New Roman" w:cs="Times New Roman"/>
              <w:sz w:val="24"/>
              <w:szCs w:val="24"/>
            </w:rPr>
            <w:instrText xml:space="preserve">CITATION Pri19 \n  \t  \l 1033 </w:instrText>
          </w:r>
          <w:r w:rsidR="00CE4484" w:rsidRPr="00262B53">
            <w:rPr>
              <w:rFonts w:ascii="Times New Roman" w:hAnsi="Times New Roman" w:cs="Times New Roman"/>
              <w:sz w:val="24"/>
              <w:szCs w:val="24"/>
            </w:rPr>
            <w:fldChar w:fldCharType="separate"/>
          </w:r>
          <w:r w:rsidR="007953F7">
            <w:rPr>
              <w:rFonts w:ascii="Times New Roman" w:hAnsi="Times New Roman" w:cs="Times New Roman"/>
              <w:noProof/>
              <w:sz w:val="24"/>
              <w:szCs w:val="24"/>
            </w:rPr>
            <w:t xml:space="preserve"> </w:t>
          </w:r>
          <w:r w:rsidR="007953F7" w:rsidRPr="007953F7">
            <w:rPr>
              <w:rFonts w:ascii="Times New Roman" w:hAnsi="Times New Roman" w:cs="Times New Roman"/>
              <w:noProof/>
              <w:sz w:val="24"/>
              <w:szCs w:val="24"/>
            </w:rPr>
            <w:t>(2019)</w:t>
          </w:r>
          <w:r w:rsidR="00CE4484" w:rsidRPr="00262B53">
            <w:rPr>
              <w:rFonts w:ascii="Times New Roman" w:hAnsi="Times New Roman" w:cs="Times New Roman"/>
              <w:sz w:val="24"/>
              <w:szCs w:val="24"/>
            </w:rPr>
            <w:fldChar w:fldCharType="end"/>
          </w:r>
        </w:sdtContent>
      </w:sdt>
      <w:r w:rsidR="00CE4484" w:rsidRPr="00262B53">
        <w:rPr>
          <w:rFonts w:ascii="Times New Roman" w:hAnsi="Times New Roman" w:cs="Times New Roman"/>
          <w:sz w:val="24"/>
          <w:szCs w:val="24"/>
        </w:rPr>
        <w:t xml:space="preserve">, </w:t>
      </w:r>
      <w:r w:rsidR="00D924AD" w:rsidRPr="00262B53">
        <w:rPr>
          <w:rFonts w:ascii="Times New Roman" w:hAnsi="Times New Roman" w:cs="Times New Roman"/>
          <w:sz w:val="24"/>
          <w:szCs w:val="24"/>
        </w:rPr>
        <w:t xml:space="preserve">Dikarenakan </w:t>
      </w:r>
      <w:r w:rsidR="00D924AD" w:rsidRPr="00262B53">
        <w:rPr>
          <w:rFonts w:ascii="Times New Roman" w:eastAsia="Times New Roman" w:hAnsi="Times New Roman" w:cs="Times New Roman"/>
          <w:color w:val="111111"/>
          <w:sz w:val="24"/>
          <w:szCs w:val="24"/>
          <w:highlight w:val="white"/>
        </w:rPr>
        <w:t>a</w:t>
      </w:r>
      <w:r w:rsidRPr="00262B53">
        <w:rPr>
          <w:rFonts w:ascii="Times New Roman" w:eastAsia="Times New Roman" w:hAnsi="Times New Roman" w:cs="Times New Roman"/>
          <w:color w:val="111111"/>
          <w:sz w:val="24"/>
          <w:szCs w:val="24"/>
          <w:highlight w:val="white"/>
        </w:rPr>
        <w:t>kad ba</w:t>
      </w:r>
      <w:r w:rsidR="0026102C" w:rsidRPr="00262B53">
        <w:rPr>
          <w:rFonts w:ascii="Times New Roman" w:eastAsia="Times New Roman" w:hAnsi="Times New Roman" w:cs="Times New Roman"/>
          <w:color w:val="111111"/>
          <w:sz w:val="24"/>
          <w:szCs w:val="24"/>
          <w:highlight w:val="white"/>
        </w:rPr>
        <w:t>nk syari</w:t>
      </w:r>
      <w:r w:rsidR="00D924AD" w:rsidRPr="00262B53">
        <w:rPr>
          <w:rFonts w:ascii="Times New Roman" w:eastAsia="Times New Roman" w:hAnsi="Times New Roman" w:cs="Times New Roman"/>
          <w:color w:val="111111"/>
          <w:sz w:val="24"/>
          <w:szCs w:val="24"/>
          <w:highlight w:val="white"/>
        </w:rPr>
        <w:t xml:space="preserve">ah berpedoman pada hukum Islam, maka </w:t>
      </w:r>
      <w:r w:rsidRPr="00262B53">
        <w:rPr>
          <w:rFonts w:ascii="Times New Roman" w:eastAsia="Times New Roman" w:hAnsi="Times New Roman" w:cs="Times New Roman"/>
          <w:color w:val="111111"/>
          <w:sz w:val="24"/>
          <w:szCs w:val="24"/>
          <w:highlight w:val="white"/>
        </w:rPr>
        <w:t xml:space="preserve">setiap akad </w:t>
      </w:r>
      <w:r w:rsidR="00EB71A6" w:rsidRPr="00262B53">
        <w:rPr>
          <w:rFonts w:ascii="Times New Roman" w:eastAsia="Times New Roman" w:hAnsi="Times New Roman" w:cs="Times New Roman"/>
          <w:color w:val="111111"/>
          <w:sz w:val="24"/>
          <w:szCs w:val="24"/>
          <w:highlight w:val="white"/>
        </w:rPr>
        <w:t xml:space="preserve">ini harus halal dan </w:t>
      </w:r>
      <w:r w:rsidRPr="00262B53">
        <w:rPr>
          <w:rFonts w:ascii="Times New Roman" w:eastAsia="Times New Roman" w:hAnsi="Times New Roman" w:cs="Times New Roman"/>
          <w:color w:val="111111"/>
          <w:sz w:val="24"/>
          <w:szCs w:val="24"/>
          <w:highlight w:val="white"/>
        </w:rPr>
        <w:t>barang yang ditransaksikan harus sepenuhnya dalam kepemilikan</w:t>
      </w:r>
      <w:r w:rsidR="0026102C" w:rsidRPr="00262B53">
        <w:rPr>
          <w:rFonts w:ascii="Times New Roman" w:eastAsia="Times New Roman" w:hAnsi="Times New Roman" w:cs="Times New Roman"/>
          <w:color w:val="111111"/>
          <w:sz w:val="24"/>
          <w:szCs w:val="24"/>
          <w:highlight w:val="white"/>
        </w:rPr>
        <w:t>.</w:t>
      </w:r>
    </w:p>
    <w:p w14:paraId="0C749A66" w14:textId="4E42780C" w:rsidR="00D924AD" w:rsidRPr="00262B53" w:rsidRDefault="00D36000" w:rsidP="00262B53">
      <w:pPr>
        <w:spacing w:after="0" w:line="360" w:lineRule="auto"/>
        <w:ind w:firstLine="720"/>
        <w:jc w:val="both"/>
        <w:rPr>
          <w:rFonts w:ascii="Times New Roman" w:eastAsia="Times New Roman" w:hAnsi="Times New Roman" w:cs="Times New Roman"/>
          <w:color w:val="111111"/>
          <w:sz w:val="24"/>
          <w:szCs w:val="24"/>
          <w:highlight w:val="white"/>
        </w:rPr>
      </w:pPr>
      <w:r w:rsidRPr="00262B53">
        <w:rPr>
          <w:rFonts w:ascii="Times New Roman" w:hAnsi="Times New Roman" w:cs="Times New Roman"/>
          <w:color w:val="000000"/>
          <w:sz w:val="24"/>
          <w:szCs w:val="24"/>
        </w:rPr>
        <w:t>Sedangkan</w:t>
      </w:r>
      <w:r w:rsidR="00CE4484" w:rsidRPr="00262B53">
        <w:rPr>
          <w:rFonts w:ascii="Times New Roman" w:hAnsi="Times New Roman" w:cs="Times New Roman"/>
          <w:color w:val="000000"/>
          <w:sz w:val="24"/>
          <w:szCs w:val="24"/>
        </w:rPr>
        <w:t>, menurut Tho’in</w:t>
      </w:r>
      <w:sdt>
        <w:sdtPr>
          <w:rPr>
            <w:rFonts w:ascii="Times New Roman" w:hAnsi="Times New Roman" w:cs="Times New Roman"/>
            <w:color w:val="000000"/>
            <w:sz w:val="24"/>
            <w:szCs w:val="24"/>
          </w:rPr>
          <w:id w:val="405731733"/>
          <w:citation/>
        </w:sdtPr>
        <w:sdtEndPr/>
        <w:sdtContent>
          <w:r w:rsidR="00CE4484" w:rsidRPr="00262B53">
            <w:rPr>
              <w:rFonts w:ascii="Times New Roman" w:hAnsi="Times New Roman" w:cs="Times New Roman"/>
              <w:color w:val="000000"/>
              <w:sz w:val="24"/>
              <w:szCs w:val="24"/>
            </w:rPr>
            <w:fldChar w:fldCharType="begin"/>
          </w:r>
          <w:r w:rsidR="00CE4484" w:rsidRPr="00262B53">
            <w:rPr>
              <w:rFonts w:ascii="Times New Roman" w:hAnsi="Times New Roman" w:cs="Times New Roman"/>
              <w:color w:val="000000"/>
              <w:sz w:val="24"/>
              <w:szCs w:val="24"/>
            </w:rPr>
            <w:instrText xml:space="preserve">CITATION Tho16 \n  \t  \l 1033 </w:instrText>
          </w:r>
          <w:r w:rsidR="00CE4484" w:rsidRPr="00262B53">
            <w:rPr>
              <w:rFonts w:ascii="Times New Roman" w:hAnsi="Times New Roman" w:cs="Times New Roman"/>
              <w:color w:val="000000"/>
              <w:sz w:val="24"/>
              <w:szCs w:val="24"/>
            </w:rPr>
            <w:fldChar w:fldCharType="separate"/>
          </w:r>
          <w:r w:rsidR="007953F7">
            <w:rPr>
              <w:rFonts w:ascii="Times New Roman" w:hAnsi="Times New Roman" w:cs="Times New Roman"/>
              <w:noProof/>
              <w:color w:val="000000"/>
              <w:sz w:val="24"/>
              <w:szCs w:val="24"/>
            </w:rPr>
            <w:t xml:space="preserve"> </w:t>
          </w:r>
          <w:r w:rsidR="007953F7" w:rsidRPr="007953F7">
            <w:rPr>
              <w:rFonts w:ascii="Times New Roman" w:hAnsi="Times New Roman" w:cs="Times New Roman"/>
              <w:noProof/>
              <w:color w:val="000000"/>
              <w:sz w:val="24"/>
              <w:szCs w:val="24"/>
            </w:rPr>
            <w:t>(2016)</w:t>
          </w:r>
          <w:r w:rsidR="00CE4484" w:rsidRPr="00262B53">
            <w:rPr>
              <w:rFonts w:ascii="Times New Roman" w:hAnsi="Times New Roman" w:cs="Times New Roman"/>
              <w:color w:val="000000"/>
              <w:sz w:val="24"/>
              <w:szCs w:val="24"/>
            </w:rPr>
            <w:fldChar w:fldCharType="end"/>
          </w:r>
        </w:sdtContent>
      </w:sdt>
      <w:r w:rsidR="00CE4484" w:rsidRPr="00262B53">
        <w:rPr>
          <w:rFonts w:ascii="Times New Roman" w:hAnsi="Times New Roman" w:cs="Times New Roman"/>
          <w:color w:val="000000"/>
          <w:sz w:val="24"/>
          <w:szCs w:val="24"/>
        </w:rPr>
        <w:t>,</w:t>
      </w:r>
      <w:r w:rsidRPr="00262B53">
        <w:rPr>
          <w:rFonts w:ascii="Times New Roman" w:hAnsi="Times New Roman" w:cs="Times New Roman"/>
          <w:color w:val="000000"/>
          <w:sz w:val="24"/>
          <w:szCs w:val="24"/>
        </w:rPr>
        <w:t xml:space="preserve"> </w:t>
      </w:r>
      <w:r w:rsidR="00F47BE4" w:rsidRPr="00262B53">
        <w:rPr>
          <w:rFonts w:ascii="Times New Roman" w:hAnsi="Times New Roman" w:cs="Times New Roman"/>
          <w:color w:val="000000"/>
          <w:sz w:val="24"/>
          <w:szCs w:val="24"/>
        </w:rPr>
        <w:t xml:space="preserve">pada perbankan </w:t>
      </w:r>
      <w:r w:rsidR="00EB71A6" w:rsidRPr="00262B53">
        <w:rPr>
          <w:rFonts w:ascii="Times New Roman" w:hAnsi="Times New Roman" w:cs="Times New Roman"/>
          <w:color w:val="000000"/>
          <w:sz w:val="24"/>
          <w:szCs w:val="24"/>
        </w:rPr>
        <w:t>konvensional</w:t>
      </w:r>
      <w:r w:rsidR="00F47BE4" w:rsidRPr="00262B53">
        <w:rPr>
          <w:rFonts w:ascii="Times New Roman" w:eastAsia="Times New Roman" w:hAnsi="Times New Roman" w:cs="Times New Roman"/>
          <w:color w:val="111111"/>
          <w:sz w:val="24"/>
          <w:szCs w:val="24"/>
          <w:highlight w:val="white"/>
        </w:rPr>
        <w:t xml:space="preserve">, </w:t>
      </w:r>
      <w:r w:rsidR="00EB71A6" w:rsidRPr="00262B53">
        <w:rPr>
          <w:rFonts w:ascii="Times New Roman" w:eastAsia="Times New Roman" w:hAnsi="Times New Roman" w:cs="Times New Roman"/>
          <w:color w:val="111111"/>
          <w:sz w:val="24"/>
          <w:szCs w:val="24"/>
          <w:highlight w:val="white"/>
        </w:rPr>
        <w:t>pe</w:t>
      </w:r>
      <w:r w:rsidR="00BE0D73" w:rsidRPr="00262B53">
        <w:rPr>
          <w:rFonts w:ascii="Times New Roman" w:eastAsia="Times New Roman" w:hAnsi="Times New Roman" w:cs="Times New Roman"/>
          <w:color w:val="111111"/>
          <w:sz w:val="24"/>
          <w:szCs w:val="24"/>
          <w:highlight w:val="white"/>
        </w:rPr>
        <w:t>mberi</w:t>
      </w:r>
      <w:r w:rsidR="00F47BE4" w:rsidRPr="00262B53">
        <w:rPr>
          <w:rFonts w:ascii="Times New Roman" w:eastAsia="Times New Roman" w:hAnsi="Times New Roman" w:cs="Times New Roman"/>
          <w:color w:val="111111"/>
          <w:sz w:val="24"/>
          <w:szCs w:val="24"/>
          <w:highlight w:val="white"/>
        </w:rPr>
        <w:t>an jasa secara umum</w:t>
      </w:r>
      <w:r w:rsidR="00EB71A6" w:rsidRPr="00262B53">
        <w:rPr>
          <w:rFonts w:ascii="Times New Roman" w:eastAsia="Times New Roman" w:hAnsi="Times New Roman" w:cs="Times New Roman"/>
          <w:color w:val="111111"/>
          <w:sz w:val="24"/>
          <w:szCs w:val="24"/>
          <w:highlight w:val="white"/>
        </w:rPr>
        <w:t xml:space="preserve"> dilakukan</w:t>
      </w:r>
      <w:r w:rsidR="00F47BE4" w:rsidRPr="00262B53">
        <w:rPr>
          <w:rFonts w:ascii="Times New Roman" w:eastAsia="Times New Roman" w:hAnsi="Times New Roman" w:cs="Times New Roman"/>
          <w:color w:val="111111"/>
          <w:sz w:val="24"/>
          <w:szCs w:val="24"/>
          <w:highlight w:val="white"/>
        </w:rPr>
        <w:t xml:space="preserve"> </w:t>
      </w:r>
      <w:r w:rsidR="00BE0D73" w:rsidRPr="00262B53">
        <w:rPr>
          <w:rFonts w:ascii="Times New Roman" w:eastAsia="Times New Roman" w:hAnsi="Times New Roman" w:cs="Times New Roman"/>
          <w:color w:val="111111"/>
          <w:sz w:val="24"/>
          <w:szCs w:val="24"/>
          <w:highlight w:val="white"/>
        </w:rPr>
        <w:t>berdasarkan kete</w:t>
      </w:r>
      <w:r w:rsidRPr="00262B53">
        <w:rPr>
          <w:rFonts w:ascii="Times New Roman" w:eastAsia="Times New Roman" w:hAnsi="Times New Roman" w:cs="Times New Roman"/>
          <w:color w:val="111111"/>
          <w:sz w:val="24"/>
          <w:szCs w:val="24"/>
          <w:highlight w:val="white"/>
        </w:rPr>
        <w:t>n</w:t>
      </w:r>
      <w:r w:rsidR="00BE0D73" w:rsidRPr="00262B53">
        <w:rPr>
          <w:rFonts w:ascii="Times New Roman" w:eastAsia="Times New Roman" w:hAnsi="Times New Roman" w:cs="Times New Roman"/>
          <w:color w:val="111111"/>
          <w:sz w:val="24"/>
          <w:szCs w:val="24"/>
          <w:highlight w:val="white"/>
        </w:rPr>
        <w:t>tuan yang</w:t>
      </w:r>
      <w:r w:rsidR="00EB71A6" w:rsidRPr="00262B53">
        <w:rPr>
          <w:rFonts w:ascii="Times New Roman" w:eastAsia="Times New Roman" w:hAnsi="Times New Roman" w:cs="Times New Roman"/>
          <w:color w:val="111111"/>
          <w:sz w:val="24"/>
          <w:szCs w:val="24"/>
          <w:highlight w:val="white"/>
        </w:rPr>
        <w:t xml:space="preserve"> sudah</w:t>
      </w:r>
      <w:r w:rsidR="00BE0D73" w:rsidRPr="00262B53">
        <w:rPr>
          <w:rFonts w:ascii="Times New Roman" w:eastAsia="Times New Roman" w:hAnsi="Times New Roman" w:cs="Times New Roman"/>
          <w:color w:val="111111"/>
          <w:sz w:val="24"/>
          <w:szCs w:val="24"/>
          <w:highlight w:val="white"/>
        </w:rPr>
        <w:t xml:space="preserve"> ditetapkan oleh </w:t>
      </w:r>
      <w:r w:rsidR="00EB71A6" w:rsidRPr="00262B53">
        <w:rPr>
          <w:rFonts w:ascii="Times New Roman" w:eastAsia="Times New Roman" w:hAnsi="Times New Roman" w:cs="Times New Roman"/>
          <w:color w:val="111111"/>
          <w:sz w:val="24"/>
          <w:szCs w:val="24"/>
          <w:highlight w:val="white"/>
        </w:rPr>
        <w:t xml:space="preserve">suatu </w:t>
      </w:r>
      <w:r w:rsidR="00BE0D73" w:rsidRPr="00262B53">
        <w:rPr>
          <w:rFonts w:ascii="Times New Roman" w:eastAsia="Times New Roman" w:hAnsi="Times New Roman" w:cs="Times New Roman"/>
          <w:color w:val="111111"/>
          <w:sz w:val="24"/>
          <w:szCs w:val="24"/>
          <w:highlight w:val="white"/>
        </w:rPr>
        <w:t xml:space="preserve">negara. </w:t>
      </w:r>
      <w:r w:rsidRPr="00262B53">
        <w:rPr>
          <w:rFonts w:ascii="Times New Roman" w:hAnsi="Times New Roman" w:cs="Times New Roman"/>
          <w:color w:val="000000"/>
          <w:sz w:val="24"/>
          <w:szCs w:val="24"/>
        </w:rPr>
        <w:t>Berbeda dengan sistem pada perbankan syariah</w:t>
      </w:r>
      <w:r w:rsidRPr="00262B53">
        <w:rPr>
          <w:rFonts w:ascii="Times New Roman" w:eastAsia="Times New Roman" w:hAnsi="Times New Roman" w:cs="Times New Roman"/>
          <w:color w:val="111111"/>
          <w:sz w:val="24"/>
          <w:szCs w:val="24"/>
          <w:highlight w:val="white"/>
        </w:rPr>
        <w:t xml:space="preserve"> yang mana </w:t>
      </w:r>
      <w:r w:rsidRPr="00262B53">
        <w:rPr>
          <w:rFonts w:ascii="Times New Roman" w:hAnsi="Times New Roman" w:cs="Times New Roman"/>
          <w:color w:val="000000"/>
          <w:sz w:val="24"/>
          <w:szCs w:val="24"/>
        </w:rPr>
        <w:t>tidak menjanjikan keuntungan tetap</w:t>
      </w:r>
      <w:r w:rsidRPr="00262B53">
        <w:rPr>
          <w:rFonts w:ascii="Times New Roman" w:eastAsia="Times New Roman" w:hAnsi="Times New Roman" w:cs="Times New Roman"/>
          <w:color w:val="111111"/>
          <w:sz w:val="24"/>
          <w:szCs w:val="24"/>
          <w:highlight w:val="white"/>
        </w:rPr>
        <w:t xml:space="preserve"> d</w:t>
      </w:r>
      <w:r w:rsidR="00F47BE4" w:rsidRPr="00262B53">
        <w:rPr>
          <w:rFonts w:ascii="Times New Roman" w:eastAsia="Times New Roman" w:hAnsi="Times New Roman" w:cs="Times New Roman"/>
          <w:color w:val="111111"/>
          <w:sz w:val="24"/>
          <w:szCs w:val="24"/>
          <w:highlight w:val="white"/>
        </w:rPr>
        <w:t>alam penghimpunan dana</w:t>
      </w:r>
      <w:r w:rsidRPr="00262B53">
        <w:rPr>
          <w:rFonts w:ascii="Times New Roman" w:eastAsia="Times New Roman" w:hAnsi="Times New Roman" w:cs="Times New Roman"/>
          <w:color w:val="111111"/>
          <w:sz w:val="24"/>
          <w:szCs w:val="24"/>
          <w:highlight w:val="white"/>
        </w:rPr>
        <w:t>, di perbankan konvensional</w:t>
      </w:r>
      <w:r w:rsidR="00D0514F" w:rsidRPr="00262B53">
        <w:rPr>
          <w:rFonts w:ascii="Times New Roman" w:eastAsia="Times New Roman" w:hAnsi="Times New Roman" w:cs="Times New Roman"/>
          <w:color w:val="111111"/>
          <w:sz w:val="24"/>
          <w:szCs w:val="24"/>
          <w:highlight w:val="white"/>
        </w:rPr>
        <w:t xml:space="preserve"> nasabah dijanjikan akan memp</w:t>
      </w:r>
      <w:r w:rsidR="00F47BE4" w:rsidRPr="00262B53">
        <w:rPr>
          <w:rFonts w:ascii="Times New Roman" w:eastAsia="Times New Roman" w:hAnsi="Times New Roman" w:cs="Times New Roman"/>
          <w:color w:val="111111"/>
          <w:sz w:val="24"/>
          <w:szCs w:val="24"/>
          <w:highlight w:val="white"/>
        </w:rPr>
        <w:t xml:space="preserve">eroleh </w:t>
      </w:r>
      <w:r w:rsidR="00F47BE4" w:rsidRPr="00262B53">
        <w:rPr>
          <w:rFonts w:ascii="Times New Roman" w:eastAsia="Times New Roman" w:hAnsi="Times New Roman" w:cs="Times New Roman"/>
          <w:color w:val="000000"/>
          <w:sz w:val="24"/>
          <w:szCs w:val="24"/>
        </w:rPr>
        <w:t>nominal</w:t>
      </w:r>
      <w:r w:rsidR="00F47BE4" w:rsidRPr="00262B53">
        <w:rPr>
          <w:rFonts w:ascii="Times New Roman" w:eastAsia="Times New Roman" w:hAnsi="Times New Roman" w:cs="Times New Roman"/>
          <w:color w:val="111111"/>
          <w:sz w:val="24"/>
          <w:szCs w:val="24"/>
          <w:highlight w:val="white"/>
        </w:rPr>
        <w:t xml:space="preserve"> atau presentase keuntungan yang disebut sebagai bunga</w:t>
      </w:r>
      <w:r w:rsidR="00F47BE4" w:rsidRPr="00262B53">
        <w:rPr>
          <w:rFonts w:ascii="Times New Roman" w:hAnsi="Times New Roman" w:cs="Times New Roman"/>
          <w:color w:val="000000"/>
          <w:sz w:val="24"/>
          <w:szCs w:val="24"/>
        </w:rPr>
        <w:t>.</w:t>
      </w:r>
      <w:r w:rsidR="00EB71A6" w:rsidRPr="00262B53">
        <w:rPr>
          <w:rFonts w:ascii="Times New Roman" w:eastAsia="Times New Roman" w:hAnsi="Times New Roman" w:cs="Times New Roman"/>
          <w:b/>
          <w:color w:val="111111"/>
          <w:sz w:val="24"/>
          <w:szCs w:val="24"/>
        </w:rPr>
        <w:t xml:space="preserve"> </w:t>
      </w:r>
      <w:r w:rsidR="00BE0D73" w:rsidRPr="00262B53">
        <w:rPr>
          <w:rFonts w:ascii="Times New Roman" w:eastAsia="Times New Roman" w:hAnsi="Times New Roman" w:cs="Times New Roman"/>
          <w:color w:val="111111"/>
          <w:sz w:val="24"/>
          <w:szCs w:val="24"/>
          <w:highlight w:val="white"/>
        </w:rPr>
        <w:t>Inti dari perbed</w:t>
      </w:r>
      <w:r w:rsidR="00F612EE" w:rsidRPr="00262B53">
        <w:rPr>
          <w:rFonts w:ascii="Times New Roman" w:eastAsia="Times New Roman" w:hAnsi="Times New Roman" w:cs="Times New Roman"/>
          <w:color w:val="111111"/>
          <w:sz w:val="24"/>
          <w:szCs w:val="24"/>
          <w:highlight w:val="white"/>
        </w:rPr>
        <w:t xml:space="preserve">aan diantaranya adalah prinsip, </w:t>
      </w:r>
      <w:r w:rsidR="00BE0D73" w:rsidRPr="00262B53">
        <w:rPr>
          <w:rFonts w:ascii="Times New Roman" w:eastAsia="Times New Roman" w:hAnsi="Times New Roman" w:cs="Times New Roman"/>
          <w:color w:val="111111"/>
          <w:sz w:val="24"/>
          <w:szCs w:val="24"/>
          <w:highlight w:val="white"/>
        </w:rPr>
        <w:t>orientasi antara dunia, bank syariah berorientasi pada dunia dan akhirat sedangakan bank konvensional hanya pada dunia saja</w:t>
      </w:r>
      <w:r w:rsidRPr="00262B53">
        <w:rPr>
          <w:rFonts w:ascii="Times New Roman" w:eastAsia="Times New Roman" w:hAnsi="Times New Roman" w:cs="Times New Roman"/>
          <w:color w:val="111111"/>
          <w:sz w:val="24"/>
          <w:szCs w:val="24"/>
          <w:highlight w:val="white"/>
        </w:rPr>
        <w:t>.</w:t>
      </w:r>
    </w:p>
    <w:p w14:paraId="7053F80B" w14:textId="54C9F987" w:rsidR="00BE0D73" w:rsidRPr="00262B53" w:rsidRDefault="00BE0D73" w:rsidP="00262B53">
      <w:pPr>
        <w:spacing w:after="0" w:line="360" w:lineRule="auto"/>
        <w:ind w:firstLine="720"/>
        <w:jc w:val="both"/>
        <w:rPr>
          <w:rFonts w:ascii="Times New Roman" w:eastAsia="Times New Roman" w:hAnsi="Times New Roman" w:cs="Times New Roman"/>
          <w:b/>
          <w:color w:val="111111"/>
          <w:sz w:val="24"/>
          <w:szCs w:val="24"/>
        </w:rPr>
      </w:pPr>
      <w:r w:rsidRPr="00262B53">
        <w:rPr>
          <w:rFonts w:ascii="Times New Roman" w:eastAsia="Times New Roman" w:hAnsi="Times New Roman" w:cs="Times New Roman"/>
          <w:color w:val="111111"/>
          <w:sz w:val="24"/>
          <w:szCs w:val="24"/>
          <w:highlight w:val="white"/>
        </w:rPr>
        <w:t xml:space="preserve">Adapun </w:t>
      </w:r>
      <w:r w:rsidR="00705F1A" w:rsidRPr="00262B53">
        <w:rPr>
          <w:rFonts w:ascii="Times New Roman" w:hAnsi="Times New Roman" w:cs="Times New Roman"/>
          <w:sz w:val="24"/>
          <w:szCs w:val="24"/>
        </w:rPr>
        <w:t xml:space="preserve">akad (perjanjian) </w:t>
      </w:r>
      <w:r w:rsidR="00705F1A" w:rsidRPr="00262B53">
        <w:rPr>
          <w:rFonts w:ascii="Times New Roman" w:eastAsia="Times New Roman" w:hAnsi="Times New Roman" w:cs="Times New Roman"/>
          <w:color w:val="111111"/>
          <w:sz w:val="24"/>
          <w:szCs w:val="24"/>
          <w:highlight w:val="white"/>
        </w:rPr>
        <w:t>pada bank s</w:t>
      </w:r>
      <w:r w:rsidRPr="00262B53">
        <w:rPr>
          <w:rFonts w:ascii="Times New Roman" w:eastAsia="Times New Roman" w:hAnsi="Times New Roman" w:cs="Times New Roman"/>
          <w:color w:val="111111"/>
          <w:sz w:val="24"/>
          <w:szCs w:val="24"/>
          <w:highlight w:val="white"/>
        </w:rPr>
        <w:t xml:space="preserve">yariah yang </w:t>
      </w:r>
      <w:r w:rsidR="00705F1A" w:rsidRPr="00262B53">
        <w:rPr>
          <w:rFonts w:ascii="Times New Roman" w:eastAsia="Times New Roman" w:hAnsi="Times New Roman" w:cs="Times New Roman"/>
          <w:color w:val="111111"/>
          <w:sz w:val="24"/>
          <w:szCs w:val="24"/>
          <w:highlight w:val="white"/>
        </w:rPr>
        <w:t>membedakannya</w:t>
      </w:r>
      <w:r w:rsidRPr="00262B53">
        <w:rPr>
          <w:rFonts w:ascii="Times New Roman" w:eastAsia="Times New Roman" w:hAnsi="Times New Roman" w:cs="Times New Roman"/>
          <w:color w:val="111111"/>
          <w:sz w:val="24"/>
          <w:szCs w:val="24"/>
          <w:highlight w:val="white"/>
        </w:rPr>
        <w:t xml:space="preserve"> </w:t>
      </w:r>
      <w:r w:rsidR="00705F1A" w:rsidRPr="00262B53">
        <w:rPr>
          <w:rFonts w:ascii="Times New Roman" w:eastAsia="Times New Roman" w:hAnsi="Times New Roman" w:cs="Times New Roman"/>
          <w:color w:val="111111"/>
          <w:sz w:val="24"/>
          <w:szCs w:val="24"/>
          <w:highlight w:val="white"/>
        </w:rPr>
        <w:t>dari b</w:t>
      </w:r>
      <w:r w:rsidRPr="00262B53">
        <w:rPr>
          <w:rFonts w:ascii="Times New Roman" w:eastAsia="Times New Roman" w:hAnsi="Times New Roman" w:cs="Times New Roman"/>
          <w:color w:val="111111"/>
          <w:sz w:val="24"/>
          <w:szCs w:val="24"/>
          <w:highlight w:val="white"/>
        </w:rPr>
        <w:t>ank konvensional diantaranya yaitu</w:t>
      </w:r>
      <w:r w:rsidR="00A216DC" w:rsidRPr="00262B53">
        <w:rPr>
          <w:rFonts w:ascii="Times New Roman" w:eastAsia="Times New Roman" w:hAnsi="Times New Roman" w:cs="Times New Roman"/>
          <w:color w:val="111111"/>
          <w:sz w:val="24"/>
          <w:szCs w:val="24"/>
          <w:highlight w:val="white"/>
        </w:rPr>
        <w:t xml:space="preserve"> </w:t>
      </w:r>
      <w:sdt>
        <w:sdtPr>
          <w:rPr>
            <w:rFonts w:ascii="Times New Roman" w:eastAsia="Times New Roman" w:hAnsi="Times New Roman" w:cs="Times New Roman"/>
            <w:color w:val="111111"/>
            <w:sz w:val="24"/>
            <w:szCs w:val="24"/>
            <w:highlight w:val="white"/>
          </w:rPr>
          <w:id w:val="1468940529"/>
          <w:citation/>
        </w:sdtPr>
        <w:sdtEndPr/>
        <w:sdtContent>
          <w:r w:rsidR="00A216DC" w:rsidRPr="00262B53">
            <w:rPr>
              <w:rFonts w:ascii="Times New Roman" w:eastAsia="Times New Roman" w:hAnsi="Times New Roman" w:cs="Times New Roman"/>
              <w:color w:val="111111"/>
              <w:sz w:val="24"/>
              <w:szCs w:val="24"/>
              <w:highlight w:val="white"/>
            </w:rPr>
            <w:fldChar w:fldCharType="begin"/>
          </w:r>
          <w:r w:rsidR="00A216DC" w:rsidRPr="00262B53">
            <w:rPr>
              <w:rFonts w:ascii="Times New Roman" w:eastAsia="Times New Roman" w:hAnsi="Times New Roman" w:cs="Times New Roman"/>
              <w:color w:val="111111"/>
              <w:sz w:val="24"/>
              <w:szCs w:val="24"/>
              <w:highlight w:val="white"/>
            </w:rPr>
            <w:instrText xml:space="preserve"> CITATION Oto17 \l 1033 </w:instrText>
          </w:r>
          <w:r w:rsidR="00A216DC" w:rsidRPr="00262B53">
            <w:rPr>
              <w:rFonts w:ascii="Times New Roman" w:eastAsia="Times New Roman" w:hAnsi="Times New Roman" w:cs="Times New Roman"/>
              <w:color w:val="111111"/>
              <w:sz w:val="24"/>
              <w:szCs w:val="24"/>
              <w:highlight w:val="white"/>
            </w:rPr>
            <w:fldChar w:fldCharType="separate"/>
          </w:r>
          <w:r w:rsidR="007953F7" w:rsidRPr="007953F7">
            <w:rPr>
              <w:rFonts w:ascii="Times New Roman" w:eastAsia="Times New Roman" w:hAnsi="Times New Roman" w:cs="Times New Roman"/>
              <w:noProof/>
              <w:color w:val="111111"/>
              <w:sz w:val="24"/>
              <w:szCs w:val="24"/>
              <w:highlight w:val="white"/>
            </w:rPr>
            <w:t>(OJK, 2017)</w:t>
          </w:r>
          <w:r w:rsidR="00A216DC" w:rsidRPr="00262B53">
            <w:rPr>
              <w:rFonts w:ascii="Times New Roman" w:eastAsia="Times New Roman" w:hAnsi="Times New Roman" w:cs="Times New Roman"/>
              <w:color w:val="111111"/>
              <w:sz w:val="24"/>
              <w:szCs w:val="24"/>
              <w:highlight w:val="white"/>
            </w:rPr>
            <w:fldChar w:fldCharType="end"/>
          </w:r>
        </w:sdtContent>
      </w:sdt>
      <w:r w:rsidR="00CE4484" w:rsidRPr="00262B53">
        <w:rPr>
          <w:rFonts w:ascii="Times New Roman" w:eastAsia="Times New Roman" w:hAnsi="Times New Roman" w:cs="Times New Roman"/>
          <w:color w:val="111111"/>
          <w:sz w:val="24"/>
          <w:szCs w:val="24"/>
          <w:highlight w:val="white"/>
        </w:rPr>
        <w:t xml:space="preserve"> </w:t>
      </w:r>
      <w:r w:rsidRPr="00262B53">
        <w:rPr>
          <w:rFonts w:ascii="Times New Roman" w:eastAsia="Times New Roman" w:hAnsi="Times New Roman" w:cs="Times New Roman"/>
          <w:color w:val="111111"/>
          <w:sz w:val="24"/>
          <w:szCs w:val="24"/>
          <w:highlight w:val="white"/>
        </w:rPr>
        <w:t>:</w:t>
      </w:r>
    </w:p>
    <w:p w14:paraId="605FB8A7" w14:textId="77777777" w:rsidR="00BE0D73" w:rsidRPr="00262B53" w:rsidRDefault="00BE0D73" w:rsidP="00262B53">
      <w:pPr>
        <w:pStyle w:val="ListParagraph"/>
        <w:numPr>
          <w:ilvl w:val="0"/>
          <w:numId w:val="1"/>
        </w:numPr>
        <w:spacing w:after="0" w:line="360" w:lineRule="auto"/>
        <w:ind w:left="434" w:hanging="434"/>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 xml:space="preserve">Akad Wadiah </w:t>
      </w:r>
    </w:p>
    <w:p w14:paraId="533BC5D8" w14:textId="77777777" w:rsidR="00BE0D73" w:rsidRPr="00262B53" w:rsidRDefault="00A30C20" w:rsidP="00262B53">
      <w:pPr>
        <w:pStyle w:val="Normal1"/>
        <w:pBdr>
          <w:top w:val="nil"/>
          <w:left w:val="nil"/>
          <w:bottom w:val="nil"/>
          <w:right w:val="nil"/>
          <w:between w:val="nil"/>
        </w:pBdr>
        <w:spacing w:after="0" w:line="360" w:lineRule="auto"/>
        <w:ind w:left="462"/>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B</w:t>
      </w:r>
      <w:r w:rsidR="00705F1A" w:rsidRPr="00262B53">
        <w:rPr>
          <w:rFonts w:ascii="Times New Roman" w:eastAsia="Times New Roman" w:hAnsi="Times New Roman" w:cs="Times New Roman"/>
          <w:color w:val="111111"/>
          <w:sz w:val="24"/>
          <w:szCs w:val="24"/>
          <w:highlight w:val="white"/>
        </w:rPr>
        <w:t>e</w:t>
      </w:r>
      <w:r w:rsidRPr="00262B53">
        <w:rPr>
          <w:rFonts w:ascii="Times New Roman" w:eastAsia="Times New Roman" w:hAnsi="Times New Roman" w:cs="Times New Roman"/>
          <w:color w:val="111111"/>
          <w:sz w:val="24"/>
          <w:szCs w:val="24"/>
          <w:highlight w:val="white"/>
        </w:rPr>
        <w:t xml:space="preserve">rtujuan untuk menjaga keamanan </w:t>
      </w:r>
      <w:r w:rsidR="00705F1A" w:rsidRPr="00262B53">
        <w:rPr>
          <w:rFonts w:ascii="Times New Roman" w:eastAsia="Times New Roman" w:hAnsi="Times New Roman" w:cs="Times New Roman"/>
          <w:color w:val="111111"/>
          <w:sz w:val="24"/>
          <w:szCs w:val="24"/>
          <w:highlight w:val="white"/>
        </w:rPr>
        <w:t xml:space="preserve">dan keutuhan barang atau uang </w:t>
      </w:r>
      <w:r w:rsidRPr="00262B53">
        <w:rPr>
          <w:rFonts w:ascii="Times New Roman" w:eastAsia="Times New Roman" w:hAnsi="Times New Roman" w:cs="Times New Roman"/>
          <w:color w:val="111111"/>
          <w:sz w:val="24"/>
          <w:szCs w:val="24"/>
          <w:highlight w:val="white"/>
        </w:rPr>
        <w:t>yang dititipkan</w:t>
      </w:r>
      <w:r w:rsidR="00705F1A" w:rsidRPr="00262B53">
        <w:rPr>
          <w:rFonts w:ascii="Times New Roman" w:eastAsia="Times New Roman" w:hAnsi="Times New Roman" w:cs="Times New Roman"/>
          <w:color w:val="111111"/>
          <w:sz w:val="24"/>
          <w:szCs w:val="24"/>
          <w:highlight w:val="white"/>
        </w:rPr>
        <w:t>. Akad dilakukan oleh dua pihak, yaitu</w:t>
      </w:r>
      <w:r w:rsidR="00BE0D73" w:rsidRPr="00262B53">
        <w:rPr>
          <w:rFonts w:ascii="Times New Roman" w:eastAsia="Times New Roman" w:hAnsi="Times New Roman" w:cs="Times New Roman"/>
          <w:color w:val="111111"/>
          <w:sz w:val="24"/>
          <w:szCs w:val="24"/>
          <w:highlight w:val="white"/>
        </w:rPr>
        <w:t xml:space="preserve"> pihak yang me</w:t>
      </w:r>
      <w:r w:rsidR="00705F1A" w:rsidRPr="00262B53">
        <w:rPr>
          <w:rFonts w:ascii="Times New Roman" w:eastAsia="Times New Roman" w:hAnsi="Times New Roman" w:cs="Times New Roman"/>
          <w:color w:val="111111"/>
          <w:sz w:val="24"/>
          <w:szCs w:val="24"/>
          <w:highlight w:val="white"/>
        </w:rPr>
        <w:t>milik</w:t>
      </w:r>
      <w:r w:rsidR="00BE0D73" w:rsidRPr="00262B53">
        <w:rPr>
          <w:rFonts w:ascii="Times New Roman" w:eastAsia="Times New Roman" w:hAnsi="Times New Roman" w:cs="Times New Roman"/>
          <w:color w:val="111111"/>
          <w:sz w:val="24"/>
          <w:szCs w:val="24"/>
          <w:highlight w:val="white"/>
        </w:rPr>
        <w:t>i barang atau uang</w:t>
      </w:r>
      <w:r w:rsidR="00705F1A" w:rsidRPr="00262B53">
        <w:rPr>
          <w:rFonts w:ascii="Times New Roman" w:eastAsia="Times New Roman" w:hAnsi="Times New Roman" w:cs="Times New Roman"/>
          <w:color w:val="111111"/>
          <w:sz w:val="24"/>
          <w:szCs w:val="24"/>
          <w:highlight w:val="white"/>
        </w:rPr>
        <w:t xml:space="preserve"> dengan pihak yang diberi kepercayaan.</w:t>
      </w:r>
    </w:p>
    <w:p w14:paraId="3721CDE1" w14:textId="77777777" w:rsidR="00BE0D73" w:rsidRPr="00262B53" w:rsidRDefault="00BE0D73" w:rsidP="00262B53">
      <w:pPr>
        <w:pStyle w:val="ListParagraph"/>
        <w:numPr>
          <w:ilvl w:val="0"/>
          <w:numId w:val="1"/>
        </w:numPr>
        <w:spacing w:after="0" w:line="360" w:lineRule="auto"/>
        <w:ind w:left="434" w:hanging="434"/>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 xml:space="preserve">Akad Mudharabah </w:t>
      </w:r>
    </w:p>
    <w:p w14:paraId="26E4057C" w14:textId="790EBF1F" w:rsidR="00BE0D73" w:rsidRPr="00262B53" w:rsidRDefault="00EB275F" w:rsidP="00262B53">
      <w:pPr>
        <w:pStyle w:val="Normal1"/>
        <w:pBdr>
          <w:top w:val="nil"/>
          <w:left w:val="nil"/>
          <w:bottom w:val="nil"/>
          <w:right w:val="nil"/>
          <w:between w:val="nil"/>
        </w:pBdr>
        <w:spacing w:after="0" w:line="360" w:lineRule="auto"/>
        <w:ind w:left="462"/>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Kesepakatan diantara</w:t>
      </w:r>
      <w:r w:rsidR="00B806FC" w:rsidRPr="00262B53">
        <w:rPr>
          <w:rFonts w:ascii="Times New Roman" w:eastAsia="Times New Roman" w:hAnsi="Times New Roman" w:cs="Times New Roman"/>
          <w:color w:val="111111"/>
          <w:sz w:val="24"/>
          <w:szCs w:val="24"/>
          <w:highlight w:val="white"/>
        </w:rPr>
        <w:t xml:space="preserve"> pihak pertama yaitu </w:t>
      </w:r>
      <w:r w:rsidR="00BE0D73" w:rsidRPr="00262B53">
        <w:rPr>
          <w:rFonts w:ascii="Times New Roman" w:eastAsia="Times New Roman" w:hAnsi="Times New Roman" w:cs="Times New Roman"/>
          <w:i/>
          <w:color w:val="111111"/>
          <w:sz w:val="24"/>
          <w:szCs w:val="24"/>
          <w:highlight w:val="white"/>
        </w:rPr>
        <w:t xml:space="preserve">sahibul </w:t>
      </w:r>
      <w:r w:rsidR="00D0514F" w:rsidRPr="00262B53">
        <w:rPr>
          <w:rFonts w:ascii="Times New Roman" w:eastAsia="Times New Roman" w:hAnsi="Times New Roman" w:cs="Times New Roman"/>
          <w:i/>
          <w:color w:val="111111"/>
          <w:sz w:val="24"/>
          <w:szCs w:val="24"/>
          <w:highlight w:val="white"/>
        </w:rPr>
        <w:t>maa</w:t>
      </w:r>
      <w:r w:rsidR="00705F1A" w:rsidRPr="00262B53">
        <w:rPr>
          <w:rFonts w:ascii="Times New Roman" w:eastAsia="Times New Roman" w:hAnsi="Times New Roman" w:cs="Times New Roman"/>
          <w:i/>
          <w:color w:val="111111"/>
          <w:sz w:val="24"/>
          <w:szCs w:val="24"/>
          <w:highlight w:val="white"/>
        </w:rPr>
        <w:t>l</w:t>
      </w:r>
      <w:r w:rsidR="00B806FC" w:rsidRPr="00262B53">
        <w:rPr>
          <w:rFonts w:ascii="Times New Roman" w:eastAsia="Times New Roman" w:hAnsi="Times New Roman" w:cs="Times New Roman"/>
          <w:color w:val="111111"/>
          <w:sz w:val="24"/>
          <w:szCs w:val="24"/>
          <w:highlight w:val="white"/>
        </w:rPr>
        <w:t xml:space="preserve"> (bank s</w:t>
      </w:r>
      <w:r w:rsidR="00705F1A" w:rsidRPr="00262B53">
        <w:rPr>
          <w:rFonts w:ascii="Times New Roman" w:eastAsia="Times New Roman" w:hAnsi="Times New Roman" w:cs="Times New Roman"/>
          <w:color w:val="111111"/>
          <w:sz w:val="24"/>
          <w:szCs w:val="24"/>
          <w:highlight w:val="white"/>
        </w:rPr>
        <w:t xml:space="preserve">yariah) </w:t>
      </w:r>
      <w:r w:rsidR="00B806FC" w:rsidRPr="00262B53">
        <w:rPr>
          <w:rFonts w:ascii="Times New Roman" w:eastAsia="Times New Roman" w:hAnsi="Times New Roman" w:cs="Times New Roman"/>
          <w:color w:val="111111"/>
          <w:sz w:val="24"/>
          <w:szCs w:val="24"/>
          <w:highlight w:val="white"/>
        </w:rPr>
        <w:t xml:space="preserve">sebagai penyedia seluruh modal, </w:t>
      </w:r>
      <w:r w:rsidR="00BE0D73" w:rsidRPr="00262B53">
        <w:rPr>
          <w:rFonts w:ascii="Times New Roman" w:eastAsia="Times New Roman" w:hAnsi="Times New Roman" w:cs="Times New Roman"/>
          <w:color w:val="111111"/>
          <w:sz w:val="24"/>
          <w:szCs w:val="24"/>
          <w:highlight w:val="white"/>
        </w:rPr>
        <w:t xml:space="preserve">dan </w:t>
      </w:r>
      <w:r w:rsidR="00B806FC" w:rsidRPr="00262B53">
        <w:rPr>
          <w:rFonts w:ascii="Times New Roman" w:eastAsia="Times New Roman" w:hAnsi="Times New Roman" w:cs="Times New Roman"/>
          <w:color w:val="111111"/>
          <w:sz w:val="24"/>
          <w:szCs w:val="24"/>
          <w:highlight w:val="white"/>
        </w:rPr>
        <w:t xml:space="preserve">dengan </w:t>
      </w:r>
      <w:r w:rsidR="00BE0D73" w:rsidRPr="00262B53">
        <w:rPr>
          <w:rFonts w:ascii="Times New Roman" w:eastAsia="Times New Roman" w:hAnsi="Times New Roman" w:cs="Times New Roman"/>
          <w:color w:val="111111"/>
          <w:sz w:val="24"/>
          <w:szCs w:val="24"/>
          <w:highlight w:val="white"/>
        </w:rPr>
        <w:t xml:space="preserve">pihak kedua </w:t>
      </w:r>
      <w:r w:rsidR="00B806FC" w:rsidRPr="00262B53">
        <w:rPr>
          <w:rFonts w:ascii="Times New Roman" w:eastAsia="Times New Roman" w:hAnsi="Times New Roman" w:cs="Times New Roman"/>
          <w:color w:val="111111"/>
          <w:sz w:val="24"/>
          <w:szCs w:val="24"/>
          <w:highlight w:val="white"/>
        </w:rPr>
        <w:t xml:space="preserve">yaitu </w:t>
      </w:r>
      <w:r w:rsidR="00BE0D73" w:rsidRPr="00262B53">
        <w:rPr>
          <w:rFonts w:ascii="Times New Roman" w:eastAsia="Times New Roman" w:hAnsi="Times New Roman" w:cs="Times New Roman"/>
          <w:i/>
          <w:color w:val="111111"/>
          <w:sz w:val="24"/>
          <w:szCs w:val="24"/>
          <w:highlight w:val="white"/>
        </w:rPr>
        <w:t>‘amil</w:t>
      </w:r>
      <w:r w:rsidR="00BE0D73" w:rsidRPr="00262B53">
        <w:rPr>
          <w:rFonts w:ascii="Times New Roman" w:eastAsia="Times New Roman" w:hAnsi="Times New Roman" w:cs="Times New Roman"/>
          <w:color w:val="111111"/>
          <w:sz w:val="24"/>
          <w:szCs w:val="24"/>
          <w:highlight w:val="white"/>
        </w:rPr>
        <w:t xml:space="preserve"> (nas</w:t>
      </w:r>
      <w:r w:rsidR="00B806FC" w:rsidRPr="00262B53">
        <w:rPr>
          <w:rFonts w:ascii="Times New Roman" w:eastAsia="Times New Roman" w:hAnsi="Times New Roman" w:cs="Times New Roman"/>
          <w:color w:val="111111"/>
          <w:sz w:val="24"/>
          <w:szCs w:val="24"/>
          <w:highlight w:val="white"/>
        </w:rPr>
        <w:t>a</w:t>
      </w:r>
      <w:r w:rsidR="00BE0D73" w:rsidRPr="00262B53">
        <w:rPr>
          <w:rFonts w:ascii="Times New Roman" w:eastAsia="Times New Roman" w:hAnsi="Times New Roman" w:cs="Times New Roman"/>
          <w:color w:val="111111"/>
          <w:sz w:val="24"/>
          <w:szCs w:val="24"/>
          <w:highlight w:val="white"/>
        </w:rPr>
        <w:t xml:space="preserve">bah) </w:t>
      </w:r>
      <w:r w:rsidRPr="00262B53">
        <w:rPr>
          <w:rFonts w:ascii="Times New Roman" w:eastAsia="Times New Roman" w:hAnsi="Times New Roman" w:cs="Times New Roman"/>
          <w:color w:val="111111"/>
          <w:sz w:val="24"/>
          <w:szCs w:val="24"/>
          <w:highlight w:val="white"/>
        </w:rPr>
        <w:t>sebagai pengelola modal.</w:t>
      </w:r>
    </w:p>
    <w:p w14:paraId="14B32A3C" w14:textId="77777777" w:rsidR="00BE0D73" w:rsidRPr="00262B53" w:rsidRDefault="00BE0D73" w:rsidP="00262B53">
      <w:pPr>
        <w:pStyle w:val="ListParagraph"/>
        <w:numPr>
          <w:ilvl w:val="0"/>
          <w:numId w:val="1"/>
        </w:numPr>
        <w:spacing w:after="0" w:line="360" w:lineRule="auto"/>
        <w:ind w:left="434" w:hanging="434"/>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Musyarakah</w:t>
      </w:r>
    </w:p>
    <w:p w14:paraId="3867FE83" w14:textId="77777777" w:rsidR="00BE0D73" w:rsidRPr="00262B53" w:rsidRDefault="00EB275F" w:rsidP="00262B53">
      <w:pPr>
        <w:pStyle w:val="Normal1"/>
        <w:pBdr>
          <w:top w:val="nil"/>
          <w:left w:val="nil"/>
          <w:bottom w:val="nil"/>
          <w:right w:val="nil"/>
          <w:between w:val="nil"/>
        </w:pBdr>
        <w:spacing w:after="0" w:line="360" w:lineRule="auto"/>
        <w:ind w:left="462"/>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Kesepakatan</w:t>
      </w:r>
      <w:r w:rsidR="00BE0D73" w:rsidRPr="00262B53">
        <w:rPr>
          <w:rFonts w:ascii="Times New Roman" w:eastAsia="Times New Roman" w:hAnsi="Times New Roman" w:cs="Times New Roman"/>
          <w:color w:val="111111"/>
          <w:sz w:val="24"/>
          <w:szCs w:val="24"/>
          <w:highlight w:val="white"/>
        </w:rPr>
        <w:t xml:space="preserve"> antara dua pihak atau lebih untuk usaha</w:t>
      </w:r>
      <w:r w:rsidR="00B806FC" w:rsidRPr="00262B53">
        <w:rPr>
          <w:rFonts w:ascii="Times New Roman" w:eastAsia="Times New Roman" w:hAnsi="Times New Roman" w:cs="Times New Roman"/>
          <w:color w:val="111111"/>
          <w:sz w:val="24"/>
          <w:szCs w:val="24"/>
          <w:highlight w:val="white"/>
        </w:rPr>
        <w:t xml:space="preserve"> tertentu dimana setiap pihak a</w:t>
      </w:r>
      <w:r w:rsidR="00BE0D73" w:rsidRPr="00262B53">
        <w:rPr>
          <w:rFonts w:ascii="Times New Roman" w:eastAsia="Times New Roman" w:hAnsi="Times New Roman" w:cs="Times New Roman"/>
          <w:color w:val="111111"/>
          <w:sz w:val="24"/>
          <w:szCs w:val="24"/>
          <w:highlight w:val="white"/>
        </w:rPr>
        <w:t>kan mendapatkan porsi dana masing-masing.</w:t>
      </w:r>
      <w:r w:rsidRPr="00262B53">
        <w:rPr>
          <w:rFonts w:ascii="Times New Roman" w:eastAsia="Times New Roman" w:hAnsi="Times New Roman" w:cs="Times New Roman"/>
          <w:color w:val="111111"/>
          <w:sz w:val="24"/>
          <w:szCs w:val="24"/>
          <w:highlight w:val="white"/>
        </w:rPr>
        <w:t xml:space="preserve"> </w:t>
      </w:r>
    </w:p>
    <w:p w14:paraId="089BC2B5" w14:textId="77777777" w:rsidR="00BE0D73" w:rsidRPr="00262B53" w:rsidRDefault="00BE0D73" w:rsidP="00262B53">
      <w:pPr>
        <w:pStyle w:val="ListParagraph"/>
        <w:numPr>
          <w:ilvl w:val="0"/>
          <w:numId w:val="1"/>
        </w:numPr>
        <w:spacing w:after="0" w:line="360" w:lineRule="auto"/>
        <w:ind w:left="434" w:hanging="434"/>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 xml:space="preserve">Murabahah </w:t>
      </w:r>
    </w:p>
    <w:p w14:paraId="5A89486F" w14:textId="77777777" w:rsidR="00BE0D73" w:rsidRPr="00262B53" w:rsidRDefault="00EB275F" w:rsidP="00262B53">
      <w:pPr>
        <w:pStyle w:val="Normal1"/>
        <w:pBdr>
          <w:top w:val="nil"/>
          <w:left w:val="nil"/>
          <w:bottom w:val="nil"/>
          <w:right w:val="nil"/>
          <w:between w:val="nil"/>
        </w:pBdr>
        <w:spacing w:after="0" w:line="360" w:lineRule="auto"/>
        <w:ind w:left="462"/>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P</w:t>
      </w:r>
      <w:r w:rsidR="00BE0D73" w:rsidRPr="00262B53">
        <w:rPr>
          <w:rFonts w:ascii="Times New Roman" w:eastAsia="Times New Roman" w:hAnsi="Times New Roman" w:cs="Times New Roman"/>
          <w:color w:val="111111"/>
          <w:sz w:val="24"/>
          <w:szCs w:val="24"/>
          <w:highlight w:val="white"/>
        </w:rPr>
        <w:t>embiayaan</w:t>
      </w:r>
      <w:r w:rsidRPr="00262B53">
        <w:rPr>
          <w:rFonts w:ascii="Times New Roman" w:eastAsia="Times New Roman" w:hAnsi="Times New Roman" w:cs="Times New Roman"/>
          <w:color w:val="111111"/>
          <w:sz w:val="24"/>
          <w:szCs w:val="24"/>
          <w:highlight w:val="white"/>
        </w:rPr>
        <w:t xml:space="preserve"> barang kepada pemesan yang mana</w:t>
      </w:r>
      <w:r w:rsidR="00BE0D73" w:rsidRPr="00262B53">
        <w:rPr>
          <w:rFonts w:ascii="Times New Roman" w:eastAsia="Times New Roman" w:hAnsi="Times New Roman" w:cs="Times New Roman"/>
          <w:color w:val="111111"/>
          <w:sz w:val="24"/>
          <w:szCs w:val="24"/>
          <w:highlight w:val="white"/>
        </w:rPr>
        <w:t xml:space="preserve"> pembayar</w:t>
      </w:r>
      <w:r w:rsidR="00B806FC" w:rsidRPr="00262B53">
        <w:rPr>
          <w:rFonts w:ascii="Times New Roman" w:eastAsia="Times New Roman" w:hAnsi="Times New Roman" w:cs="Times New Roman"/>
          <w:color w:val="111111"/>
          <w:sz w:val="24"/>
          <w:szCs w:val="24"/>
          <w:highlight w:val="white"/>
        </w:rPr>
        <w:t>a</w:t>
      </w:r>
      <w:r w:rsidR="00BE0D73" w:rsidRPr="00262B53">
        <w:rPr>
          <w:rFonts w:ascii="Times New Roman" w:eastAsia="Times New Roman" w:hAnsi="Times New Roman" w:cs="Times New Roman"/>
          <w:color w:val="111111"/>
          <w:sz w:val="24"/>
          <w:szCs w:val="24"/>
          <w:highlight w:val="white"/>
        </w:rPr>
        <w:t>n harga dilakukan dengan</w:t>
      </w:r>
      <w:r w:rsidR="00B806FC" w:rsidRPr="00262B53">
        <w:rPr>
          <w:rFonts w:ascii="Times New Roman" w:eastAsia="Times New Roman" w:hAnsi="Times New Roman" w:cs="Times New Roman"/>
          <w:color w:val="111111"/>
          <w:sz w:val="24"/>
          <w:szCs w:val="24"/>
          <w:highlight w:val="white"/>
        </w:rPr>
        <w:t xml:space="preserve"> syarat dan ketentuan yang </w:t>
      </w:r>
      <w:r w:rsidRPr="00262B53">
        <w:rPr>
          <w:rFonts w:ascii="Times New Roman" w:eastAsia="Times New Roman" w:hAnsi="Times New Roman" w:cs="Times New Roman"/>
          <w:color w:val="111111"/>
          <w:sz w:val="24"/>
          <w:szCs w:val="24"/>
          <w:highlight w:val="white"/>
        </w:rPr>
        <w:t xml:space="preserve">telah </w:t>
      </w:r>
      <w:r w:rsidR="00B806FC" w:rsidRPr="00262B53">
        <w:rPr>
          <w:rFonts w:ascii="Times New Roman" w:eastAsia="Times New Roman" w:hAnsi="Times New Roman" w:cs="Times New Roman"/>
          <w:color w:val="111111"/>
          <w:sz w:val="24"/>
          <w:szCs w:val="24"/>
          <w:highlight w:val="white"/>
        </w:rPr>
        <w:t>dise</w:t>
      </w:r>
      <w:r w:rsidR="00BE0D73" w:rsidRPr="00262B53">
        <w:rPr>
          <w:rFonts w:ascii="Times New Roman" w:eastAsia="Times New Roman" w:hAnsi="Times New Roman" w:cs="Times New Roman"/>
          <w:color w:val="111111"/>
          <w:sz w:val="24"/>
          <w:szCs w:val="24"/>
          <w:highlight w:val="white"/>
        </w:rPr>
        <w:t>pak</w:t>
      </w:r>
      <w:r w:rsidR="00B806FC" w:rsidRPr="00262B53">
        <w:rPr>
          <w:rFonts w:ascii="Times New Roman" w:eastAsia="Times New Roman" w:hAnsi="Times New Roman" w:cs="Times New Roman"/>
          <w:color w:val="111111"/>
          <w:sz w:val="24"/>
          <w:szCs w:val="24"/>
          <w:highlight w:val="white"/>
        </w:rPr>
        <w:t>ati.</w:t>
      </w:r>
    </w:p>
    <w:p w14:paraId="5FACAA61" w14:textId="77777777" w:rsidR="00BE0D73" w:rsidRPr="00262B53" w:rsidRDefault="00BE0D73" w:rsidP="00262B53">
      <w:pPr>
        <w:pStyle w:val="ListParagraph"/>
        <w:numPr>
          <w:ilvl w:val="0"/>
          <w:numId w:val="1"/>
        </w:numPr>
        <w:spacing w:after="0" w:line="360" w:lineRule="auto"/>
        <w:ind w:left="434" w:hanging="434"/>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Istisna’</w:t>
      </w:r>
    </w:p>
    <w:p w14:paraId="7E114631" w14:textId="77777777" w:rsidR="00BE0D73" w:rsidRPr="00262B53" w:rsidRDefault="00EB275F" w:rsidP="00262B53">
      <w:pPr>
        <w:pStyle w:val="Normal1"/>
        <w:pBdr>
          <w:top w:val="nil"/>
          <w:left w:val="nil"/>
          <w:bottom w:val="nil"/>
          <w:right w:val="nil"/>
          <w:between w:val="nil"/>
        </w:pBdr>
        <w:spacing w:after="0" w:line="360" w:lineRule="auto"/>
        <w:ind w:left="462"/>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Pembiayaan terhadap</w:t>
      </w:r>
      <w:r w:rsidR="00BE0D73" w:rsidRPr="00262B53">
        <w:rPr>
          <w:rFonts w:ascii="Times New Roman" w:eastAsia="Times New Roman" w:hAnsi="Times New Roman" w:cs="Times New Roman"/>
          <w:color w:val="111111"/>
          <w:sz w:val="24"/>
          <w:szCs w:val="24"/>
          <w:highlight w:val="white"/>
        </w:rPr>
        <w:t xml:space="preserve"> </w:t>
      </w:r>
      <w:r w:rsidRPr="00262B53">
        <w:rPr>
          <w:rFonts w:ascii="Times New Roman" w:eastAsia="Times New Roman" w:hAnsi="Times New Roman" w:cs="Times New Roman"/>
          <w:color w:val="111111"/>
          <w:sz w:val="24"/>
          <w:szCs w:val="24"/>
          <w:highlight w:val="white"/>
        </w:rPr>
        <w:t>pemesan (</w:t>
      </w:r>
      <w:r w:rsidRPr="00262B53">
        <w:rPr>
          <w:rFonts w:ascii="Times New Roman" w:eastAsia="Times New Roman" w:hAnsi="Times New Roman" w:cs="Times New Roman"/>
          <w:i/>
          <w:color w:val="111111"/>
          <w:sz w:val="24"/>
          <w:szCs w:val="24"/>
          <w:highlight w:val="white"/>
        </w:rPr>
        <w:t>mustashin’</w:t>
      </w:r>
      <w:r w:rsidRPr="00262B53">
        <w:rPr>
          <w:rFonts w:ascii="Times New Roman" w:eastAsia="Times New Roman" w:hAnsi="Times New Roman" w:cs="Times New Roman"/>
          <w:color w:val="111111"/>
          <w:sz w:val="24"/>
          <w:szCs w:val="24"/>
          <w:highlight w:val="white"/>
        </w:rPr>
        <w:t>) dan penjual (</w:t>
      </w:r>
      <w:r w:rsidRPr="00262B53">
        <w:rPr>
          <w:rFonts w:ascii="Times New Roman" w:eastAsia="Times New Roman" w:hAnsi="Times New Roman" w:cs="Times New Roman"/>
          <w:i/>
          <w:color w:val="111111"/>
          <w:sz w:val="24"/>
          <w:szCs w:val="24"/>
          <w:highlight w:val="white"/>
        </w:rPr>
        <w:t>shani’</w:t>
      </w:r>
      <w:r w:rsidRPr="00262B53">
        <w:rPr>
          <w:rFonts w:ascii="Times New Roman" w:eastAsia="Times New Roman" w:hAnsi="Times New Roman" w:cs="Times New Roman"/>
          <w:color w:val="111111"/>
          <w:sz w:val="24"/>
          <w:szCs w:val="24"/>
          <w:highlight w:val="white"/>
        </w:rPr>
        <w:t xml:space="preserve">) berupa </w:t>
      </w:r>
      <w:r w:rsidR="00BE0D73" w:rsidRPr="00262B53">
        <w:rPr>
          <w:rFonts w:ascii="Times New Roman" w:eastAsia="Times New Roman" w:hAnsi="Times New Roman" w:cs="Times New Roman"/>
          <w:color w:val="111111"/>
          <w:sz w:val="24"/>
          <w:szCs w:val="24"/>
          <w:highlight w:val="white"/>
        </w:rPr>
        <w:t>pesanan p</w:t>
      </w:r>
      <w:r w:rsidRPr="00262B53">
        <w:rPr>
          <w:rFonts w:ascii="Times New Roman" w:eastAsia="Times New Roman" w:hAnsi="Times New Roman" w:cs="Times New Roman"/>
          <w:color w:val="111111"/>
          <w:sz w:val="24"/>
          <w:szCs w:val="24"/>
          <w:highlight w:val="white"/>
        </w:rPr>
        <w:t>embuatan barang tertentu.</w:t>
      </w:r>
    </w:p>
    <w:p w14:paraId="77BEC8C6" w14:textId="77777777" w:rsidR="00BE0D73" w:rsidRPr="00262B53" w:rsidRDefault="00BE0D73" w:rsidP="00262B53">
      <w:pPr>
        <w:pStyle w:val="ListParagraph"/>
        <w:numPr>
          <w:ilvl w:val="0"/>
          <w:numId w:val="1"/>
        </w:numPr>
        <w:spacing w:after="0" w:line="360" w:lineRule="auto"/>
        <w:ind w:left="434" w:hanging="434"/>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 xml:space="preserve">Ijarah </w:t>
      </w:r>
    </w:p>
    <w:p w14:paraId="6D29413F" w14:textId="77777777" w:rsidR="00BE0D73" w:rsidRPr="00262B53" w:rsidRDefault="00EB275F" w:rsidP="00262B53">
      <w:pPr>
        <w:pStyle w:val="Normal1"/>
        <w:pBdr>
          <w:top w:val="nil"/>
          <w:left w:val="nil"/>
          <w:bottom w:val="nil"/>
          <w:right w:val="nil"/>
          <w:between w:val="nil"/>
        </w:pBdr>
        <w:spacing w:after="0" w:line="360" w:lineRule="auto"/>
        <w:ind w:left="462"/>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P</w:t>
      </w:r>
      <w:r w:rsidR="00C17B23" w:rsidRPr="00262B53">
        <w:rPr>
          <w:rFonts w:ascii="Times New Roman" w:eastAsia="Times New Roman" w:hAnsi="Times New Roman" w:cs="Times New Roman"/>
          <w:color w:val="111111"/>
          <w:sz w:val="24"/>
          <w:szCs w:val="24"/>
          <w:highlight w:val="white"/>
        </w:rPr>
        <w:t>emindahkan hak guna atau manfaat suatu barang atau jasa dengan transaksi sewa tanpa diikuti pemindahan kepemilikan barang atau jasa terkait.</w:t>
      </w:r>
    </w:p>
    <w:p w14:paraId="62B90EB0" w14:textId="77777777" w:rsidR="00BE0D73" w:rsidRPr="00262B53" w:rsidRDefault="00B806FC" w:rsidP="00262B53">
      <w:pPr>
        <w:pStyle w:val="ListParagraph"/>
        <w:numPr>
          <w:ilvl w:val="0"/>
          <w:numId w:val="1"/>
        </w:numPr>
        <w:spacing w:after="0" w:line="360" w:lineRule="auto"/>
        <w:ind w:left="434" w:hanging="434"/>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lastRenderedPageBreak/>
        <w:t>Ijarah m</w:t>
      </w:r>
      <w:r w:rsidR="00BE0D73" w:rsidRPr="00262B53">
        <w:rPr>
          <w:rFonts w:ascii="Times New Roman" w:eastAsia="Times New Roman" w:hAnsi="Times New Roman" w:cs="Times New Roman"/>
          <w:color w:val="111111"/>
          <w:sz w:val="24"/>
          <w:szCs w:val="24"/>
          <w:highlight w:val="white"/>
        </w:rPr>
        <w:t>utahiyah bit tamlik</w:t>
      </w:r>
    </w:p>
    <w:p w14:paraId="70755911" w14:textId="77777777" w:rsidR="00BE0D73" w:rsidRPr="00262B53" w:rsidRDefault="00EB275F" w:rsidP="00262B53">
      <w:pPr>
        <w:pStyle w:val="Normal1"/>
        <w:pBdr>
          <w:top w:val="nil"/>
          <w:left w:val="nil"/>
          <w:bottom w:val="nil"/>
          <w:right w:val="nil"/>
          <w:between w:val="nil"/>
        </w:pBdr>
        <w:spacing w:after="0" w:line="360" w:lineRule="auto"/>
        <w:ind w:left="462"/>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P</w:t>
      </w:r>
      <w:r w:rsidR="00BE0D73" w:rsidRPr="00262B53">
        <w:rPr>
          <w:rFonts w:ascii="Times New Roman" w:eastAsia="Times New Roman" w:hAnsi="Times New Roman" w:cs="Times New Roman"/>
          <w:color w:val="111111"/>
          <w:sz w:val="24"/>
          <w:szCs w:val="24"/>
          <w:highlight w:val="white"/>
        </w:rPr>
        <w:t>emindahan hak guna atau</w:t>
      </w:r>
      <w:r w:rsidR="00C17B23" w:rsidRPr="00262B53">
        <w:rPr>
          <w:rFonts w:ascii="Times New Roman" w:eastAsia="Times New Roman" w:hAnsi="Times New Roman" w:cs="Times New Roman"/>
          <w:color w:val="111111"/>
          <w:sz w:val="24"/>
          <w:szCs w:val="24"/>
          <w:highlight w:val="white"/>
        </w:rPr>
        <w:t xml:space="preserve"> manfaat suatu barang atau jasa </w:t>
      </w:r>
      <w:r w:rsidR="00BE0D73" w:rsidRPr="00262B53">
        <w:rPr>
          <w:rFonts w:ascii="Times New Roman" w:eastAsia="Times New Roman" w:hAnsi="Times New Roman" w:cs="Times New Roman"/>
          <w:color w:val="111111"/>
          <w:sz w:val="24"/>
          <w:szCs w:val="24"/>
          <w:highlight w:val="white"/>
        </w:rPr>
        <w:t xml:space="preserve">dengan transaksi sewa </w:t>
      </w:r>
      <w:r w:rsidR="00C17B23" w:rsidRPr="00262B53">
        <w:rPr>
          <w:rFonts w:ascii="Times New Roman" w:eastAsia="Times New Roman" w:hAnsi="Times New Roman" w:cs="Times New Roman"/>
          <w:color w:val="111111"/>
          <w:sz w:val="24"/>
          <w:szCs w:val="24"/>
          <w:highlight w:val="white"/>
        </w:rPr>
        <w:t xml:space="preserve">diikuti adanya </w:t>
      </w:r>
      <w:r w:rsidR="00BE0D73" w:rsidRPr="00262B53">
        <w:rPr>
          <w:rFonts w:ascii="Times New Roman" w:eastAsia="Times New Roman" w:hAnsi="Times New Roman" w:cs="Times New Roman"/>
          <w:color w:val="111111"/>
          <w:sz w:val="24"/>
          <w:szCs w:val="24"/>
          <w:highlight w:val="white"/>
        </w:rPr>
        <w:t>pemindahan kepemilikan barang.</w:t>
      </w:r>
    </w:p>
    <w:p w14:paraId="60E6C6ED" w14:textId="77777777" w:rsidR="00BE0D73" w:rsidRPr="00262B53" w:rsidRDefault="00BE0D73" w:rsidP="00262B53">
      <w:pPr>
        <w:pStyle w:val="ListParagraph"/>
        <w:numPr>
          <w:ilvl w:val="0"/>
          <w:numId w:val="1"/>
        </w:numPr>
        <w:spacing w:after="0" w:line="360" w:lineRule="auto"/>
        <w:ind w:left="434" w:hanging="434"/>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Qardh</w:t>
      </w:r>
    </w:p>
    <w:p w14:paraId="78EFFD09" w14:textId="25018969" w:rsidR="00AD5872" w:rsidRPr="00262B53" w:rsidRDefault="00EB275F" w:rsidP="00262B53">
      <w:pPr>
        <w:pStyle w:val="Normal1"/>
        <w:pBdr>
          <w:top w:val="nil"/>
          <w:left w:val="nil"/>
          <w:bottom w:val="nil"/>
          <w:right w:val="nil"/>
          <w:between w:val="nil"/>
        </w:pBdr>
        <w:spacing w:after="0" w:line="360" w:lineRule="auto"/>
        <w:ind w:left="462"/>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P</w:t>
      </w:r>
      <w:r w:rsidR="00BE0D73" w:rsidRPr="00262B53">
        <w:rPr>
          <w:rFonts w:ascii="Times New Roman" w:eastAsia="Times New Roman" w:hAnsi="Times New Roman" w:cs="Times New Roman"/>
          <w:color w:val="111111"/>
          <w:sz w:val="24"/>
          <w:szCs w:val="24"/>
          <w:highlight w:val="white"/>
        </w:rPr>
        <w:t xml:space="preserve">injaman dana </w:t>
      </w:r>
      <w:r w:rsidRPr="00262B53">
        <w:rPr>
          <w:rFonts w:ascii="Times New Roman" w:eastAsia="Times New Roman" w:hAnsi="Times New Roman" w:cs="Times New Roman"/>
          <w:color w:val="111111"/>
          <w:sz w:val="24"/>
          <w:szCs w:val="24"/>
          <w:highlight w:val="white"/>
        </w:rPr>
        <w:t xml:space="preserve">kepada nasabah </w:t>
      </w:r>
      <w:r w:rsidR="00BE0D73" w:rsidRPr="00262B53">
        <w:rPr>
          <w:rFonts w:ascii="Times New Roman" w:eastAsia="Times New Roman" w:hAnsi="Times New Roman" w:cs="Times New Roman"/>
          <w:color w:val="111111"/>
          <w:sz w:val="24"/>
          <w:szCs w:val="24"/>
          <w:highlight w:val="white"/>
        </w:rPr>
        <w:t xml:space="preserve">dengan </w:t>
      </w:r>
      <w:r w:rsidR="007C0934" w:rsidRPr="00262B53">
        <w:rPr>
          <w:rFonts w:ascii="Times New Roman" w:eastAsia="Times New Roman" w:hAnsi="Times New Roman" w:cs="Times New Roman"/>
          <w:color w:val="111111"/>
          <w:sz w:val="24"/>
          <w:szCs w:val="24"/>
          <w:highlight w:val="white"/>
        </w:rPr>
        <w:t>menyepakati kurun waktu pengembalian</w:t>
      </w:r>
      <w:r w:rsidR="00C17B23" w:rsidRPr="00262B53">
        <w:rPr>
          <w:rFonts w:ascii="Times New Roman" w:eastAsia="Times New Roman" w:hAnsi="Times New Roman" w:cs="Times New Roman"/>
          <w:color w:val="111111"/>
          <w:sz w:val="24"/>
          <w:szCs w:val="24"/>
          <w:highlight w:val="white"/>
        </w:rPr>
        <w:t xml:space="preserve"> dana.</w:t>
      </w:r>
    </w:p>
    <w:p w14:paraId="29CB4492" w14:textId="77777777" w:rsidR="00AD5872" w:rsidRPr="00262B53" w:rsidRDefault="00AD5872" w:rsidP="00BE0D73">
      <w:pPr>
        <w:pStyle w:val="Normal1"/>
        <w:pBdr>
          <w:top w:val="nil"/>
          <w:left w:val="nil"/>
          <w:bottom w:val="nil"/>
          <w:right w:val="nil"/>
          <w:between w:val="nil"/>
        </w:pBdr>
        <w:spacing w:after="0" w:line="360" w:lineRule="auto"/>
        <w:ind w:left="1069"/>
        <w:jc w:val="both"/>
        <w:rPr>
          <w:rFonts w:ascii="Times New Roman" w:eastAsia="Times New Roman" w:hAnsi="Times New Roman" w:cs="Times New Roman"/>
          <w:color w:val="111111"/>
          <w:sz w:val="24"/>
          <w:szCs w:val="24"/>
          <w:highlight w:val="white"/>
        </w:rPr>
      </w:pPr>
    </w:p>
    <w:p w14:paraId="76126A14" w14:textId="77777777" w:rsidR="00885877" w:rsidRPr="00262B53" w:rsidRDefault="00885877" w:rsidP="00885877">
      <w:pPr>
        <w:shd w:val="clear" w:color="auto" w:fill="FFFFFF"/>
        <w:spacing w:after="0" w:line="360" w:lineRule="auto"/>
        <w:jc w:val="both"/>
        <w:rPr>
          <w:rFonts w:ascii="Times New Roman" w:eastAsia="Times New Roman" w:hAnsi="Times New Roman" w:cs="Times New Roman"/>
          <w:b/>
          <w:color w:val="111111"/>
          <w:sz w:val="24"/>
          <w:szCs w:val="24"/>
        </w:rPr>
      </w:pPr>
      <w:r w:rsidRPr="00262B53">
        <w:rPr>
          <w:rFonts w:ascii="Times New Roman" w:eastAsia="Times New Roman" w:hAnsi="Times New Roman" w:cs="Times New Roman"/>
          <w:b/>
          <w:color w:val="111111"/>
          <w:sz w:val="24"/>
          <w:szCs w:val="24"/>
          <w:highlight w:val="white"/>
        </w:rPr>
        <w:t>METODE</w:t>
      </w:r>
      <w:r w:rsidR="00AD5872" w:rsidRPr="00262B53">
        <w:rPr>
          <w:rFonts w:ascii="Times New Roman" w:eastAsia="Times New Roman" w:hAnsi="Times New Roman" w:cs="Times New Roman"/>
          <w:b/>
          <w:color w:val="111111"/>
          <w:sz w:val="24"/>
          <w:szCs w:val="24"/>
        </w:rPr>
        <w:t xml:space="preserve"> PENELITIAN</w:t>
      </w:r>
    </w:p>
    <w:p w14:paraId="3B7C87B0" w14:textId="4D92817B" w:rsidR="00885877" w:rsidRPr="00262B53" w:rsidRDefault="00276015" w:rsidP="00262B53">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jenis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sidR="00885877" w:rsidRPr="00262B53">
        <w:rPr>
          <w:rFonts w:ascii="Times New Roman" w:eastAsia="Times New Roman" w:hAnsi="Times New Roman" w:cs="Times New Roman"/>
          <w:sz w:val="24"/>
          <w:szCs w:val="24"/>
        </w:rPr>
        <w:t xml:space="preserve"> studi kepustakaan dengan analisis </w:t>
      </w:r>
      <w:r w:rsidR="00885877" w:rsidRPr="00672130">
        <w:rPr>
          <w:rFonts w:ascii="Times New Roman" w:eastAsia="Times New Roman" w:hAnsi="Times New Roman" w:cs="Times New Roman"/>
          <w:color w:val="111111"/>
          <w:sz w:val="24"/>
          <w:szCs w:val="24"/>
          <w:highlight w:val="white"/>
        </w:rPr>
        <w:t>data</w:t>
      </w:r>
      <w:r w:rsidR="00885877" w:rsidRPr="00262B53">
        <w:rPr>
          <w:rFonts w:ascii="Times New Roman" w:eastAsia="Times New Roman" w:hAnsi="Times New Roman" w:cs="Times New Roman"/>
          <w:sz w:val="24"/>
          <w:szCs w:val="24"/>
        </w:rPr>
        <w:t xml:space="preserve"> kualitatif. Tujuan penulisan ini dimaksudkan untuk menelaah peran perbankan </w:t>
      </w:r>
      <w:r w:rsidR="00885877" w:rsidRPr="00262B53">
        <w:rPr>
          <w:rFonts w:ascii="Times New Roman" w:hAnsi="Times New Roman" w:cs="Times New Roman"/>
          <w:color w:val="000000"/>
          <w:sz w:val="24"/>
          <w:szCs w:val="24"/>
        </w:rPr>
        <w:t>syariah</w:t>
      </w:r>
      <w:r w:rsidR="00885877" w:rsidRPr="00262B53">
        <w:rPr>
          <w:rFonts w:ascii="Times New Roman" w:eastAsia="Times New Roman" w:hAnsi="Times New Roman" w:cs="Times New Roman"/>
          <w:sz w:val="24"/>
          <w:szCs w:val="24"/>
        </w:rPr>
        <w:t xml:space="preserve"> pada era milenium di Indonesia.</w:t>
      </w:r>
    </w:p>
    <w:p w14:paraId="336E3FAF" w14:textId="77777777" w:rsidR="007C0934" w:rsidRPr="00262B53" w:rsidRDefault="007C0934" w:rsidP="00885877">
      <w:pPr>
        <w:shd w:val="clear" w:color="auto" w:fill="FFFFFF"/>
        <w:spacing w:after="0" w:line="360" w:lineRule="auto"/>
        <w:jc w:val="both"/>
        <w:rPr>
          <w:rFonts w:ascii="Times New Roman" w:eastAsia="Times New Roman" w:hAnsi="Times New Roman" w:cs="Times New Roman"/>
          <w:sz w:val="24"/>
          <w:szCs w:val="24"/>
        </w:rPr>
      </w:pPr>
    </w:p>
    <w:p w14:paraId="278DE0C3" w14:textId="77777777" w:rsidR="0033690B" w:rsidRPr="00262B53" w:rsidRDefault="007C0934" w:rsidP="007C0934">
      <w:pPr>
        <w:shd w:val="clear" w:color="auto" w:fill="FFFFFF"/>
        <w:spacing w:after="0" w:line="360" w:lineRule="auto"/>
        <w:jc w:val="both"/>
        <w:rPr>
          <w:rFonts w:ascii="Times New Roman" w:eastAsia="Times New Roman" w:hAnsi="Times New Roman" w:cs="Times New Roman"/>
          <w:b/>
          <w:sz w:val="24"/>
          <w:szCs w:val="24"/>
        </w:rPr>
      </w:pPr>
      <w:r w:rsidRPr="00262B53">
        <w:rPr>
          <w:rFonts w:ascii="Times New Roman" w:eastAsia="Times New Roman" w:hAnsi="Times New Roman" w:cs="Times New Roman"/>
          <w:b/>
          <w:sz w:val="24"/>
          <w:szCs w:val="24"/>
        </w:rPr>
        <w:t>HASIL DAN PEMBAHASAN</w:t>
      </w:r>
    </w:p>
    <w:p w14:paraId="08F4578F" w14:textId="77777777" w:rsidR="007C0934" w:rsidRPr="00262B53" w:rsidRDefault="00BE0D73" w:rsidP="007C0934">
      <w:pPr>
        <w:shd w:val="clear" w:color="auto" w:fill="FFFFFF"/>
        <w:spacing w:after="0" w:line="360" w:lineRule="auto"/>
        <w:jc w:val="both"/>
        <w:rPr>
          <w:rFonts w:ascii="Times New Roman" w:eastAsia="Times New Roman" w:hAnsi="Times New Roman" w:cs="Times New Roman"/>
          <w:b/>
          <w:color w:val="111111"/>
          <w:sz w:val="24"/>
          <w:szCs w:val="24"/>
          <w:highlight w:val="white"/>
        </w:rPr>
      </w:pPr>
      <w:r w:rsidRPr="00262B53">
        <w:rPr>
          <w:rFonts w:ascii="Times New Roman" w:eastAsia="Times New Roman" w:hAnsi="Times New Roman" w:cs="Times New Roman"/>
          <w:b/>
          <w:color w:val="111111"/>
          <w:sz w:val="24"/>
          <w:szCs w:val="24"/>
          <w:highlight w:val="white"/>
        </w:rPr>
        <w:t>Perkembangan  Bank Syariah di Indonesi</w:t>
      </w:r>
    </w:p>
    <w:p w14:paraId="20CFBDB3" w14:textId="3F87E14C" w:rsidR="0033690B" w:rsidRPr="00262B53" w:rsidRDefault="003C5DAF" w:rsidP="00262B53">
      <w:pPr>
        <w:spacing w:after="0" w:line="360" w:lineRule="auto"/>
        <w:ind w:firstLine="720"/>
        <w:jc w:val="both"/>
        <w:rPr>
          <w:rFonts w:ascii="Times New Roman" w:hAnsi="Times New Roman" w:cs="Times New Roman"/>
          <w:sz w:val="24"/>
          <w:szCs w:val="24"/>
        </w:rPr>
      </w:pPr>
      <w:r w:rsidRPr="00262B53">
        <w:rPr>
          <w:rFonts w:ascii="Times New Roman" w:hAnsi="Times New Roman" w:cs="Times New Roman"/>
          <w:color w:val="000000"/>
          <w:sz w:val="24"/>
          <w:szCs w:val="24"/>
        </w:rPr>
        <w:t>Adanya</w:t>
      </w:r>
      <w:r w:rsidRPr="00262B53">
        <w:rPr>
          <w:rFonts w:ascii="Times New Roman" w:hAnsi="Times New Roman" w:cs="Times New Roman"/>
          <w:sz w:val="24"/>
          <w:szCs w:val="24"/>
        </w:rPr>
        <w:t xml:space="preserve"> respon dari kelompok ekonomi dan praktisi perbankan muslim menjadi awal mula dari perkembangan bank syariah di Indonesia. </w:t>
      </w:r>
      <w:r w:rsidR="00A216DC" w:rsidRPr="00262B53">
        <w:rPr>
          <w:rFonts w:ascii="Times New Roman" w:hAnsi="Times New Roman" w:cs="Times New Roman"/>
          <w:sz w:val="24"/>
          <w:szCs w:val="24"/>
        </w:rPr>
        <w:t xml:space="preserve">Menurut Marimin et.al., </w:t>
      </w:r>
      <w:sdt>
        <w:sdtPr>
          <w:rPr>
            <w:rFonts w:ascii="Times New Roman" w:hAnsi="Times New Roman" w:cs="Times New Roman"/>
            <w:sz w:val="24"/>
            <w:szCs w:val="24"/>
          </w:rPr>
          <w:id w:val="-664089874"/>
          <w:citation/>
        </w:sdtPr>
        <w:sdtEndPr/>
        <w:sdtContent>
          <w:r w:rsidR="00A216DC" w:rsidRPr="00262B53">
            <w:rPr>
              <w:rFonts w:ascii="Times New Roman" w:hAnsi="Times New Roman" w:cs="Times New Roman"/>
              <w:sz w:val="24"/>
              <w:szCs w:val="24"/>
            </w:rPr>
            <w:fldChar w:fldCharType="begin"/>
          </w:r>
          <w:r w:rsidR="00A216DC" w:rsidRPr="00262B53">
            <w:rPr>
              <w:rFonts w:ascii="Times New Roman" w:hAnsi="Times New Roman" w:cs="Times New Roman"/>
              <w:sz w:val="24"/>
              <w:szCs w:val="24"/>
            </w:rPr>
            <w:instrText xml:space="preserve">CITATION Mar \n  \t  \l 1033 </w:instrText>
          </w:r>
          <w:r w:rsidR="00A216DC" w:rsidRPr="00262B53">
            <w:rPr>
              <w:rFonts w:ascii="Times New Roman" w:hAnsi="Times New Roman" w:cs="Times New Roman"/>
              <w:sz w:val="24"/>
              <w:szCs w:val="24"/>
            </w:rPr>
            <w:fldChar w:fldCharType="separate"/>
          </w:r>
          <w:r w:rsidR="007953F7" w:rsidRPr="007953F7">
            <w:rPr>
              <w:rFonts w:ascii="Times New Roman" w:hAnsi="Times New Roman" w:cs="Times New Roman"/>
              <w:noProof/>
              <w:sz w:val="24"/>
              <w:szCs w:val="24"/>
            </w:rPr>
            <w:t>(2015)</w:t>
          </w:r>
          <w:r w:rsidR="00A216DC" w:rsidRPr="00262B53">
            <w:rPr>
              <w:rFonts w:ascii="Times New Roman" w:hAnsi="Times New Roman" w:cs="Times New Roman"/>
              <w:sz w:val="24"/>
              <w:szCs w:val="24"/>
            </w:rPr>
            <w:fldChar w:fldCharType="end"/>
          </w:r>
        </w:sdtContent>
      </w:sdt>
      <w:r w:rsidR="00A216DC" w:rsidRPr="00262B53">
        <w:rPr>
          <w:rFonts w:ascii="Times New Roman" w:hAnsi="Times New Roman" w:cs="Times New Roman"/>
          <w:sz w:val="24"/>
          <w:szCs w:val="24"/>
        </w:rPr>
        <w:t xml:space="preserve">, </w:t>
      </w:r>
      <w:r w:rsidRPr="00262B53">
        <w:rPr>
          <w:rFonts w:ascii="Times New Roman" w:hAnsi="Times New Roman" w:cs="Times New Roman"/>
          <w:sz w:val="24"/>
          <w:szCs w:val="24"/>
        </w:rPr>
        <w:t xml:space="preserve">Perkembangan ini </w:t>
      </w:r>
      <w:r w:rsidR="007C0934" w:rsidRPr="00262B53">
        <w:rPr>
          <w:rFonts w:ascii="Times New Roman" w:hAnsi="Times New Roman" w:cs="Times New Roman"/>
          <w:sz w:val="24"/>
          <w:szCs w:val="24"/>
        </w:rPr>
        <w:t>berupaya</w:t>
      </w:r>
      <w:r w:rsidRPr="00262B53">
        <w:rPr>
          <w:rFonts w:ascii="Times New Roman" w:hAnsi="Times New Roman" w:cs="Times New Roman"/>
          <w:sz w:val="24"/>
          <w:szCs w:val="24"/>
        </w:rPr>
        <w:t xml:space="preserve"> untuk</w:t>
      </w:r>
      <w:r w:rsidR="007C0934" w:rsidRPr="00262B53">
        <w:rPr>
          <w:rFonts w:ascii="Times New Roman" w:hAnsi="Times New Roman" w:cs="Times New Roman"/>
          <w:sz w:val="24"/>
          <w:szCs w:val="24"/>
        </w:rPr>
        <w:t xml:space="preserve"> mengakomodasi berbagai pihak yang menginginkan </w:t>
      </w:r>
      <w:r w:rsidRPr="00262B53">
        <w:rPr>
          <w:rFonts w:ascii="Times New Roman" w:hAnsi="Times New Roman" w:cs="Times New Roman"/>
          <w:sz w:val="24"/>
          <w:szCs w:val="24"/>
        </w:rPr>
        <w:t xml:space="preserve">adanya </w:t>
      </w:r>
      <w:r w:rsidR="007C0934" w:rsidRPr="00262B53">
        <w:rPr>
          <w:rFonts w:ascii="Times New Roman" w:hAnsi="Times New Roman" w:cs="Times New Roman"/>
          <w:sz w:val="24"/>
          <w:szCs w:val="24"/>
        </w:rPr>
        <w:t xml:space="preserve">jasa transaksi keuangan yang </w:t>
      </w:r>
      <w:r w:rsidRPr="00262B53">
        <w:rPr>
          <w:rFonts w:ascii="Times New Roman" w:hAnsi="Times New Roman" w:cs="Times New Roman"/>
          <w:sz w:val="24"/>
          <w:szCs w:val="24"/>
        </w:rPr>
        <w:t>berpedoman pada prinsip-prinsip syariah Islam.</w:t>
      </w:r>
      <w:r w:rsidRPr="00262B53">
        <w:rPr>
          <w:rFonts w:ascii="Times New Roman" w:eastAsia="Times New Roman" w:hAnsi="Times New Roman" w:cs="Times New Roman"/>
          <w:sz w:val="24"/>
          <w:szCs w:val="24"/>
          <w:highlight w:val="white"/>
        </w:rPr>
        <w:t xml:space="preserve"> </w:t>
      </w:r>
      <w:r w:rsidR="0033690B" w:rsidRPr="00262B53">
        <w:rPr>
          <w:rFonts w:ascii="Times New Roman" w:hAnsi="Times New Roman" w:cs="Times New Roman"/>
          <w:sz w:val="24"/>
          <w:szCs w:val="24"/>
        </w:rPr>
        <w:t xml:space="preserve">Dilihat dari rasio jumlah penduduk Indonesia yang mayoritas muslim, </w:t>
      </w:r>
      <w:r w:rsidRPr="00262B53">
        <w:rPr>
          <w:rFonts w:ascii="Times New Roman" w:hAnsi="Times New Roman" w:cs="Times New Roman"/>
          <w:sz w:val="24"/>
          <w:szCs w:val="24"/>
        </w:rPr>
        <w:t>jumlah perbank</w:t>
      </w:r>
      <w:r w:rsidR="0033690B" w:rsidRPr="00262B53">
        <w:rPr>
          <w:rFonts w:ascii="Times New Roman" w:hAnsi="Times New Roman" w:cs="Times New Roman"/>
          <w:sz w:val="24"/>
          <w:szCs w:val="24"/>
        </w:rPr>
        <w:t xml:space="preserve">an </w:t>
      </w:r>
      <w:r w:rsidR="0033690B" w:rsidRPr="00672130">
        <w:rPr>
          <w:rFonts w:ascii="Times New Roman" w:eastAsia="Times New Roman" w:hAnsi="Times New Roman" w:cs="Times New Roman"/>
          <w:color w:val="111111"/>
          <w:sz w:val="24"/>
          <w:szCs w:val="24"/>
          <w:highlight w:val="white"/>
        </w:rPr>
        <w:t>syariah</w:t>
      </w:r>
      <w:r w:rsidR="0033690B" w:rsidRPr="00262B53">
        <w:rPr>
          <w:rFonts w:ascii="Times New Roman" w:hAnsi="Times New Roman" w:cs="Times New Roman"/>
          <w:sz w:val="24"/>
          <w:szCs w:val="24"/>
        </w:rPr>
        <w:t xml:space="preserve"> terbilang masih kurang. Sehingga </w:t>
      </w:r>
      <w:r w:rsidRPr="00262B53">
        <w:rPr>
          <w:rFonts w:ascii="Times New Roman" w:hAnsi="Times New Roman" w:cs="Times New Roman"/>
          <w:sz w:val="24"/>
          <w:szCs w:val="24"/>
        </w:rPr>
        <w:t xml:space="preserve">perlu </w:t>
      </w:r>
      <w:r w:rsidR="0033690B" w:rsidRPr="00262B53">
        <w:rPr>
          <w:rFonts w:ascii="Times New Roman" w:hAnsi="Times New Roman" w:cs="Times New Roman"/>
          <w:sz w:val="24"/>
          <w:szCs w:val="24"/>
        </w:rPr>
        <w:t xml:space="preserve">adanya suatu </w:t>
      </w:r>
      <w:r w:rsidRPr="00262B53">
        <w:rPr>
          <w:rFonts w:ascii="Times New Roman" w:hAnsi="Times New Roman" w:cs="Times New Roman"/>
          <w:sz w:val="24"/>
          <w:szCs w:val="24"/>
        </w:rPr>
        <w:t xml:space="preserve">inovasi produk perbankan </w:t>
      </w:r>
      <w:r w:rsidR="0033690B" w:rsidRPr="00262B53">
        <w:rPr>
          <w:rFonts w:ascii="Times New Roman" w:hAnsi="Times New Roman" w:cs="Times New Roman"/>
          <w:sz w:val="24"/>
          <w:szCs w:val="24"/>
        </w:rPr>
        <w:t>guna</w:t>
      </w:r>
      <w:r w:rsidRPr="00262B53">
        <w:rPr>
          <w:rFonts w:ascii="Times New Roman" w:hAnsi="Times New Roman" w:cs="Times New Roman"/>
          <w:sz w:val="24"/>
          <w:szCs w:val="24"/>
        </w:rPr>
        <w:t xml:space="preserve"> menarik minat nasabah </w:t>
      </w:r>
      <w:r w:rsidR="0033690B" w:rsidRPr="00262B53">
        <w:rPr>
          <w:rFonts w:ascii="Times New Roman" w:hAnsi="Times New Roman" w:cs="Times New Roman"/>
          <w:sz w:val="24"/>
          <w:szCs w:val="24"/>
        </w:rPr>
        <w:t>di Indonesia</w:t>
      </w:r>
      <w:r w:rsidRPr="00262B53">
        <w:rPr>
          <w:rFonts w:ascii="Times New Roman" w:hAnsi="Times New Roman" w:cs="Times New Roman"/>
          <w:sz w:val="24"/>
          <w:szCs w:val="24"/>
        </w:rPr>
        <w:t>.</w:t>
      </w:r>
      <w:r w:rsidR="00A216DC" w:rsidRPr="00262B53">
        <w:rPr>
          <w:rFonts w:ascii="Times New Roman" w:hAnsi="Times New Roman" w:cs="Times New Roman"/>
          <w:sz w:val="24"/>
          <w:szCs w:val="24"/>
        </w:rPr>
        <w:t xml:space="preserve"> </w:t>
      </w:r>
      <w:sdt>
        <w:sdtPr>
          <w:rPr>
            <w:rFonts w:ascii="Times New Roman" w:hAnsi="Times New Roman" w:cs="Times New Roman"/>
            <w:sz w:val="24"/>
            <w:szCs w:val="24"/>
          </w:rPr>
          <w:id w:val="-1993858818"/>
          <w:citation/>
        </w:sdtPr>
        <w:sdtEndPr/>
        <w:sdtContent>
          <w:r w:rsidR="00A216DC" w:rsidRPr="00262B53">
            <w:rPr>
              <w:rFonts w:ascii="Times New Roman" w:hAnsi="Times New Roman" w:cs="Times New Roman"/>
              <w:sz w:val="24"/>
              <w:szCs w:val="24"/>
            </w:rPr>
            <w:fldChar w:fldCharType="begin"/>
          </w:r>
          <w:r w:rsidR="00A216DC" w:rsidRPr="00262B53">
            <w:rPr>
              <w:rFonts w:ascii="Times New Roman" w:hAnsi="Times New Roman" w:cs="Times New Roman"/>
              <w:sz w:val="24"/>
              <w:szCs w:val="24"/>
            </w:rPr>
            <w:instrText xml:space="preserve"> CITATION Har07 \l 1033 </w:instrText>
          </w:r>
          <w:r w:rsidR="00A216DC" w:rsidRPr="00262B53">
            <w:rPr>
              <w:rFonts w:ascii="Times New Roman" w:hAnsi="Times New Roman" w:cs="Times New Roman"/>
              <w:sz w:val="24"/>
              <w:szCs w:val="24"/>
            </w:rPr>
            <w:fldChar w:fldCharType="separate"/>
          </w:r>
          <w:r w:rsidR="007953F7" w:rsidRPr="007953F7">
            <w:rPr>
              <w:rFonts w:ascii="Times New Roman" w:hAnsi="Times New Roman" w:cs="Times New Roman"/>
              <w:noProof/>
              <w:sz w:val="24"/>
              <w:szCs w:val="24"/>
            </w:rPr>
            <w:t>(Haris, 2007)</w:t>
          </w:r>
          <w:r w:rsidR="00A216DC" w:rsidRPr="00262B53">
            <w:rPr>
              <w:rFonts w:ascii="Times New Roman" w:hAnsi="Times New Roman" w:cs="Times New Roman"/>
              <w:sz w:val="24"/>
              <w:szCs w:val="24"/>
            </w:rPr>
            <w:fldChar w:fldCharType="end"/>
          </w:r>
        </w:sdtContent>
      </w:sdt>
    </w:p>
    <w:p w14:paraId="5CAD5112" w14:textId="69E1A49E" w:rsidR="00BE0D73" w:rsidRPr="00262B53" w:rsidRDefault="00BE0D73" w:rsidP="00262B53">
      <w:pPr>
        <w:spacing w:after="0" w:line="360" w:lineRule="auto"/>
        <w:ind w:firstLine="720"/>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 xml:space="preserve">Bagaimana </w:t>
      </w:r>
      <w:r w:rsidRPr="00672130">
        <w:rPr>
          <w:rFonts w:ascii="Times New Roman" w:eastAsia="Times New Roman" w:hAnsi="Times New Roman" w:cs="Times New Roman"/>
          <w:color w:val="111111"/>
          <w:sz w:val="24"/>
          <w:szCs w:val="24"/>
          <w:highlight w:val="white"/>
        </w:rPr>
        <w:t>kinerja</w:t>
      </w:r>
      <w:r w:rsidRPr="00262B53">
        <w:rPr>
          <w:rFonts w:ascii="Times New Roman" w:eastAsia="Times New Roman" w:hAnsi="Times New Roman" w:cs="Times New Roman"/>
          <w:color w:val="111111"/>
          <w:sz w:val="24"/>
          <w:szCs w:val="24"/>
          <w:highlight w:val="white"/>
        </w:rPr>
        <w:t xml:space="preserve"> Bank Syariah selama ini apakah Bank Syariah se</w:t>
      </w:r>
      <w:r w:rsidR="00C9541D" w:rsidRPr="00262B53">
        <w:rPr>
          <w:rFonts w:ascii="Times New Roman" w:eastAsia="Times New Roman" w:hAnsi="Times New Roman" w:cs="Times New Roman"/>
          <w:color w:val="111111"/>
          <w:sz w:val="24"/>
          <w:szCs w:val="24"/>
          <w:highlight w:val="white"/>
        </w:rPr>
        <w:t xml:space="preserve">karang telah menyaingi Bank Konvenisonal? </w:t>
      </w:r>
      <w:r w:rsidRPr="00262B53">
        <w:rPr>
          <w:rFonts w:ascii="Times New Roman" w:eastAsia="Times New Roman" w:hAnsi="Times New Roman" w:cs="Times New Roman"/>
          <w:color w:val="111111"/>
          <w:sz w:val="24"/>
          <w:szCs w:val="24"/>
          <w:highlight w:val="white"/>
        </w:rPr>
        <w:t xml:space="preserve">Dapat dilihat pada </w:t>
      </w:r>
      <w:r w:rsidR="00262B53">
        <w:rPr>
          <w:rFonts w:ascii="Times New Roman" w:eastAsia="Times New Roman" w:hAnsi="Times New Roman" w:cs="Times New Roman"/>
          <w:color w:val="111111"/>
          <w:sz w:val="24"/>
          <w:szCs w:val="24"/>
          <w:highlight w:val="white"/>
          <w:lang w:val="en-US"/>
        </w:rPr>
        <w:t>Gambar 1</w:t>
      </w:r>
      <w:r w:rsidRPr="00262B53">
        <w:rPr>
          <w:rFonts w:ascii="Times New Roman" w:eastAsia="Times New Roman" w:hAnsi="Times New Roman" w:cs="Times New Roman"/>
          <w:color w:val="111111"/>
          <w:sz w:val="24"/>
          <w:szCs w:val="24"/>
          <w:highlight w:val="white"/>
        </w:rPr>
        <w:t xml:space="preserve"> berikut</w:t>
      </w:r>
      <w:r w:rsidR="00007DA8" w:rsidRPr="00262B53">
        <w:rPr>
          <w:rFonts w:ascii="Times New Roman" w:eastAsia="Times New Roman" w:hAnsi="Times New Roman" w:cs="Times New Roman"/>
          <w:color w:val="111111"/>
          <w:sz w:val="24"/>
          <w:szCs w:val="24"/>
        </w:rPr>
        <w:t xml:space="preserve"> ini.</w:t>
      </w:r>
    </w:p>
    <w:p w14:paraId="000BFF9A" w14:textId="10754414" w:rsidR="00BE0D73" w:rsidRPr="00D0514F" w:rsidRDefault="000A6D24" w:rsidP="00E2390C">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111111"/>
          <w:sz w:val="24"/>
          <w:szCs w:val="24"/>
          <w:highlight w:val="white"/>
        </w:rPr>
      </w:pPr>
      <w:r w:rsidRPr="00D0514F">
        <w:rPr>
          <w:rFonts w:ascii="Times New Roman" w:eastAsia="Times New Roman" w:hAnsi="Times New Roman" w:cs="Times New Roman"/>
          <w:noProof/>
          <w:color w:val="111111"/>
          <w:sz w:val="24"/>
          <w:szCs w:val="24"/>
          <w:lang w:val="en-US" w:eastAsia="en-US"/>
        </w:rPr>
        <w:drawing>
          <wp:anchor distT="0" distB="0" distL="114300" distR="114300" simplePos="0" relativeHeight="251645440" behindDoc="0" locked="0" layoutInCell="1" allowOverlap="1" wp14:anchorId="6E6E4E66" wp14:editId="3B1C7685">
            <wp:simplePos x="0" y="0"/>
            <wp:positionH relativeFrom="column">
              <wp:posOffset>966333</wp:posOffset>
            </wp:positionH>
            <wp:positionV relativeFrom="paragraph">
              <wp:posOffset>7173</wp:posOffset>
            </wp:positionV>
            <wp:extent cx="3304926" cy="2369489"/>
            <wp:effectExtent l="19050" t="0" r="0" b="0"/>
            <wp:wrapNone/>
            <wp:docPr id="6" name="image4.png" descr="D:\New folder\tugas\semester 5\New folder\bank.png"/>
            <wp:cNvGraphicFramePr/>
            <a:graphic xmlns:a="http://schemas.openxmlformats.org/drawingml/2006/main">
              <a:graphicData uri="http://schemas.openxmlformats.org/drawingml/2006/picture">
                <pic:pic xmlns:pic="http://schemas.openxmlformats.org/drawingml/2006/picture">
                  <pic:nvPicPr>
                    <pic:cNvPr id="0" name="image4.png" descr="D:\New folder\tugas\semester 5\New folder\bank.png"/>
                    <pic:cNvPicPr preferRelativeResize="0"/>
                  </pic:nvPicPr>
                  <pic:blipFill>
                    <a:blip r:embed="rId9" cstate="print"/>
                    <a:srcRect/>
                    <a:stretch>
                      <a:fillRect/>
                    </a:stretch>
                  </pic:blipFill>
                  <pic:spPr>
                    <a:xfrm>
                      <a:off x="0" y="0"/>
                      <a:ext cx="3304926" cy="2369489"/>
                    </a:xfrm>
                    <a:prstGeom prst="rect">
                      <a:avLst/>
                    </a:prstGeom>
                    <a:ln/>
                  </pic:spPr>
                </pic:pic>
              </a:graphicData>
            </a:graphic>
          </wp:anchor>
        </w:drawing>
      </w:r>
    </w:p>
    <w:p w14:paraId="6759652D" w14:textId="77777777" w:rsidR="00BE0D73" w:rsidRPr="00D0514F" w:rsidRDefault="00BE0D73" w:rsidP="00E2390C">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111111"/>
          <w:sz w:val="24"/>
          <w:szCs w:val="24"/>
          <w:highlight w:val="white"/>
        </w:rPr>
      </w:pPr>
    </w:p>
    <w:p w14:paraId="6B8B4BF5" w14:textId="77777777" w:rsidR="00BE0D73" w:rsidRPr="00D0514F" w:rsidRDefault="00BE0D73" w:rsidP="00E2390C">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111111"/>
          <w:sz w:val="24"/>
          <w:szCs w:val="24"/>
          <w:highlight w:val="white"/>
        </w:rPr>
      </w:pPr>
    </w:p>
    <w:p w14:paraId="59EDF0F6" w14:textId="77777777" w:rsidR="00BE0D73" w:rsidRPr="00D0514F" w:rsidRDefault="00BE0D73" w:rsidP="00E2390C">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111111"/>
          <w:sz w:val="24"/>
          <w:szCs w:val="24"/>
          <w:highlight w:val="white"/>
        </w:rPr>
      </w:pPr>
    </w:p>
    <w:p w14:paraId="1841EA0E" w14:textId="77777777" w:rsidR="00BE0D73" w:rsidRPr="00D0514F" w:rsidRDefault="00BE0D73" w:rsidP="00E2390C">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111111"/>
          <w:sz w:val="24"/>
          <w:szCs w:val="24"/>
          <w:highlight w:val="white"/>
        </w:rPr>
      </w:pPr>
    </w:p>
    <w:p w14:paraId="33BCE903" w14:textId="77777777" w:rsidR="00BE0D73" w:rsidRPr="00D0514F" w:rsidRDefault="00BE0D73" w:rsidP="00E2390C">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111111"/>
          <w:sz w:val="24"/>
          <w:szCs w:val="24"/>
          <w:highlight w:val="white"/>
        </w:rPr>
      </w:pPr>
    </w:p>
    <w:p w14:paraId="7143EE54" w14:textId="77777777" w:rsidR="00BE0D73" w:rsidRPr="00D0514F" w:rsidRDefault="00BE0D73" w:rsidP="00E2390C">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111111"/>
          <w:sz w:val="24"/>
          <w:szCs w:val="24"/>
          <w:highlight w:val="white"/>
        </w:rPr>
      </w:pPr>
    </w:p>
    <w:p w14:paraId="561B0F57" w14:textId="77777777" w:rsidR="00BE0D73" w:rsidRPr="00D0514F" w:rsidRDefault="00BE0D73" w:rsidP="00E2390C">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111111"/>
          <w:sz w:val="24"/>
          <w:szCs w:val="24"/>
          <w:highlight w:val="white"/>
        </w:rPr>
      </w:pPr>
    </w:p>
    <w:p w14:paraId="67285C23" w14:textId="77777777" w:rsidR="0033690B" w:rsidRPr="00D0514F" w:rsidRDefault="0033690B" w:rsidP="00E2390C">
      <w:pPr>
        <w:pStyle w:val="Normal1"/>
        <w:pBdr>
          <w:top w:val="nil"/>
          <w:left w:val="nil"/>
          <w:bottom w:val="nil"/>
          <w:right w:val="nil"/>
          <w:between w:val="nil"/>
        </w:pBdr>
        <w:spacing w:after="0" w:line="360" w:lineRule="auto"/>
        <w:jc w:val="both"/>
        <w:rPr>
          <w:rFonts w:ascii="Times New Roman" w:eastAsia="Times New Roman" w:hAnsi="Times New Roman" w:cs="Times New Roman"/>
          <w:color w:val="111111"/>
          <w:sz w:val="24"/>
          <w:szCs w:val="24"/>
          <w:highlight w:val="white"/>
        </w:rPr>
      </w:pPr>
    </w:p>
    <w:p w14:paraId="12639B43" w14:textId="7844050F" w:rsidR="0033690B" w:rsidRPr="00D0514F" w:rsidRDefault="00112074" w:rsidP="00E2390C">
      <w:pPr>
        <w:pStyle w:val="Normal1"/>
        <w:pBdr>
          <w:top w:val="nil"/>
          <w:left w:val="nil"/>
          <w:bottom w:val="nil"/>
          <w:right w:val="nil"/>
          <w:between w:val="nil"/>
        </w:pBdr>
        <w:spacing w:after="0" w:line="360" w:lineRule="auto"/>
        <w:jc w:val="both"/>
        <w:rPr>
          <w:rFonts w:ascii="Times New Roman" w:eastAsia="Times New Roman" w:hAnsi="Times New Roman" w:cs="Times New Roman"/>
          <w:color w:val="111111"/>
          <w:sz w:val="24"/>
          <w:szCs w:val="24"/>
          <w:highlight w:val="white"/>
        </w:rPr>
      </w:pPr>
      <w:r>
        <w:rPr>
          <w:noProof/>
        </w:rPr>
        <w:pict w14:anchorId="7DFECF97">
          <v:shapetype id="_x0000_t202" coordsize="21600,21600" o:spt="202" path="m,l,21600r21600,l21600,xe">
            <v:stroke joinstyle="miter"/>
            <v:path gradientshapeok="t" o:connecttype="rect"/>
          </v:shapetype>
          <v:shape id="_x0000_s1026" type="#_x0000_t202" style="position:absolute;left:0;text-align:left;margin-left:62.4pt;margin-top:5.95pt;width:300.45pt;height:37.6pt;z-index:251658240;mso-position-horizontal-relative:text;mso-position-vertical-relative:text" stroked="f">
            <v:textbox style="mso-fit-shape-to-text:t" inset="0,0,0,0">
              <w:txbxContent>
                <w:p w14:paraId="336ED508" w14:textId="6EBB7CC6" w:rsidR="00262B53" w:rsidRPr="000A6D24" w:rsidRDefault="00262B53" w:rsidP="00262B53">
                  <w:pPr>
                    <w:pStyle w:val="Caption"/>
                    <w:jc w:val="center"/>
                    <w:rPr>
                      <w:rFonts w:ascii="Times New Roman" w:eastAsia="Times New Roman" w:hAnsi="Times New Roman" w:cs="Times New Roman"/>
                      <w:i w:val="0"/>
                      <w:iCs w:val="0"/>
                      <w:noProof/>
                      <w:color w:val="auto"/>
                      <w:sz w:val="24"/>
                      <w:szCs w:val="24"/>
                    </w:rPr>
                  </w:pPr>
                  <w:r w:rsidRPr="000A6D24">
                    <w:rPr>
                      <w:rFonts w:ascii="Times New Roman" w:hAnsi="Times New Roman" w:cs="Times New Roman"/>
                      <w:b/>
                      <w:bCs/>
                      <w:i w:val="0"/>
                      <w:iCs w:val="0"/>
                      <w:color w:val="auto"/>
                      <w:sz w:val="24"/>
                      <w:szCs w:val="24"/>
                    </w:rPr>
                    <w:t xml:space="preserve">Gambar </w:t>
                  </w:r>
                  <w:r w:rsidRPr="000A6D24">
                    <w:rPr>
                      <w:rFonts w:ascii="Times New Roman" w:hAnsi="Times New Roman" w:cs="Times New Roman"/>
                      <w:b/>
                      <w:bCs/>
                      <w:i w:val="0"/>
                      <w:iCs w:val="0"/>
                      <w:color w:val="auto"/>
                      <w:sz w:val="24"/>
                      <w:szCs w:val="24"/>
                    </w:rPr>
                    <w:fldChar w:fldCharType="begin"/>
                  </w:r>
                  <w:r w:rsidRPr="000A6D24">
                    <w:rPr>
                      <w:rFonts w:ascii="Times New Roman" w:hAnsi="Times New Roman" w:cs="Times New Roman"/>
                      <w:b/>
                      <w:bCs/>
                      <w:i w:val="0"/>
                      <w:iCs w:val="0"/>
                      <w:color w:val="auto"/>
                      <w:sz w:val="24"/>
                      <w:szCs w:val="24"/>
                    </w:rPr>
                    <w:instrText xml:space="preserve"> SEQ Gambar \* ARABIC </w:instrText>
                  </w:r>
                  <w:r w:rsidRPr="000A6D24">
                    <w:rPr>
                      <w:rFonts w:ascii="Times New Roman" w:hAnsi="Times New Roman" w:cs="Times New Roman"/>
                      <w:b/>
                      <w:bCs/>
                      <w:i w:val="0"/>
                      <w:iCs w:val="0"/>
                      <w:color w:val="auto"/>
                      <w:sz w:val="24"/>
                      <w:szCs w:val="24"/>
                    </w:rPr>
                    <w:fldChar w:fldCharType="separate"/>
                  </w:r>
                  <w:r w:rsidR="0086783E">
                    <w:rPr>
                      <w:rFonts w:ascii="Times New Roman" w:hAnsi="Times New Roman" w:cs="Times New Roman"/>
                      <w:b/>
                      <w:bCs/>
                      <w:i w:val="0"/>
                      <w:iCs w:val="0"/>
                      <w:noProof/>
                      <w:color w:val="auto"/>
                      <w:sz w:val="24"/>
                      <w:szCs w:val="24"/>
                    </w:rPr>
                    <w:t>1</w:t>
                  </w:r>
                  <w:r w:rsidRPr="000A6D24">
                    <w:rPr>
                      <w:rFonts w:ascii="Times New Roman" w:hAnsi="Times New Roman" w:cs="Times New Roman"/>
                      <w:b/>
                      <w:bCs/>
                      <w:i w:val="0"/>
                      <w:iCs w:val="0"/>
                      <w:color w:val="auto"/>
                      <w:sz w:val="24"/>
                      <w:szCs w:val="24"/>
                    </w:rPr>
                    <w:fldChar w:fldCharType="end"/>
                  </w:r>
                  <w:r w:rsidR="000A6D24" w:rsidRPr="000A6D24">
                    <w:rPr>
                      <w:rFonts w:ascii="Times New Roman" w:hAnsi="Times New Roman" w:cs="Times New Roman"/>
                      <w:i w:val="0"/>
                      <w:iCs w:val="0"/>
                      <w:color w:val="auto"/>
                      <w:sz w:val="24"/>
                      <w:szCs w:val="24"/>
                      <w:lang w:val="en-US"/>
                    </w:rPr>
                    <w:t>.</w:t>
                  </w:r>
                  <w:r w:rsidRPr="000A6D24">
                    <w:rPr>
                      <w:rFonts w:ascii="Times New Roman" w:hAnsi="Times New Roman" w:cs="Times New Roman"/>
                      <w:i w:val="0"/>
                      <w:iCs w:val="0"/>
                      <w:color w:val="auto"/>
                      <w:sz w:val="24"/>
                      <w:szCs w:val="24"/>
                      <w:lang w:val="en-US"/>
                    </w:rPr>
                    <w:t xml:space="preserve"> </w:t>
                  </w:r>
                  <w:r w:rsidRPr="000A6D24">
                    <w:rPr>
                      <w:rFonts w:ascii="Times New Roman" w:hAnsi="Times New Roman" w:cs="Times New Roman"/>
                      <w:color w:val="auto"/>
                      <w:sz w:val="24"/>
                      <w:szCs w:val="24"/>
                      <w:lang w:val="en-US"/>
                    </w:rPr>
                    <w:t>Market Share</w:t>
                  </w:r>
                  <w:r w:rsidRPr="000A6D24">
                    <w:rPr>
                      <w:rFonts w:ascii="Times New Roman" w:hAnsi="Times New Roman" w:cs="Times New Roman"/>
                      <w:i w:val="0"/>
                      <w:iCs w:val="0"/>
                      <w:color w:val="auto"/>
                      <w:sz w:val="24"/>
                      <w:szCs w:val="24"/>
                      <w:lang w:val="en-US"/>
                    </w:rPr>
                    <w:t xml:space="preserve"> Perbankan Syariah Juni 2020</w:t>
                  </w:r>
                </w:p>
              </w:txbxContent>
            </v:textbox>
          </v:shape>
        </w:pict>
      </w:r>
    </w:p>
    <w:p w14:paraId="40003803" w14:textId="7CBEC742" w:rsidR="00A216DC" w:rsidRPr="00262B53" w:rsidRDefault="00BE0D73" w:rsidP="00672130">
      <w:pPr>
        <w:spacing w:after="0" w:line="360" w:lineRule="auto"/>
        <w:ind w:firstLine="720"/>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lastRenderedPageBreak/>
        <w:t xml:space="preserve">Pada </w:t>
      </w:r>
      <w:r w:rsidR="00262B53">
        <w:rPr>
          <w:rFonts w:ascii="Times New Roman" w:eastAsia="Times New Roman" w:hAnsi="Times New Roman" w:cs="Times New Roman"/>
          <w:color w:val="111111"/>
          <w:sz w:val="24"/>
          <w:szCs w:val="24"/>
          <w:highlight w:val="white"/>
          <w:lang w:val="en-US"/>
        </w:rPr>
        <w:t>Gambar 1</w:t>
      </w:r>
      <w:r w:rsidRPr="00262B53">
        <w:rPr>
          <w:rFonts w:ascii="Times New Roman" w:eastAsia="Times New Roman" w:hAnsi="Times New Roman" w:cs="Times New Roman"/>
          <w:color w:val="111111"/>
          <w:sz w:val="24"/>
          <w:szCs w:val="24"/>
          <w:highlight w:val="white"/>
        </w:rPr>
        <w:t xml:space="preserve"> yang dilansir dari ojk.go.id pada Juni 2020 perbankan </w:t>
      </w:r>
      <w:r w:rsidRPr="000A6D24">
        <w:rPr>
          <w:rFonts w:ascii="Times New Roman" w:eastAsia="Times New Roman" w:hAnsi="Times New Roman" w:cs="Times New Roman"/>
          <w:i/>
          <w:iCs/>
          <w:color w:val="111111"/>
          <w:sz w:val="24"/>
          <w:szCs w:val="24"/>
          <w:highlight w:val="white"/>
        </w:rPr>
        <w:t>Market Share</w:t>
      </w:r>
      <w:r w:rsidRPr="00262B53">
        <w:rPr>
          <w:rFonts w:ascii="Times New Roman" w:eastAsia="Times New Roman" w:hAnsi="Times New Roman" w:cs="Times New Roman"/>
          <w:color w:val="111111"/>
          <w:sz w:val="24"/>
          <w:szCs w:val="24"/>
          <w:highlight w:val="white"/>
        </w:rPr>
        <w:t xml:space="preserve"> Perbankan Syariah ada pada 6,18</w:t>
      </w:r>
      <w:r w:rsidR="00D0514F" w:rsidRPr="00262B53">
        <w:rPr>
          <w:rFonts w:ascii="Times New Roman" w:eastAsia="Times New Roman" w:hAnsi="Times New Roman" w:cs="Times New Roman"/>
          <w:color w:val="111111"/>
          <w:sz w:val="24"/>
          <w:szCs w:val="24"/>
          <w:highlight w:val="white"/>
        </w:rPr>
        <w:t>% digambarkan dengan warna merah</w:t>
      </w:r>
      <w:r w:rsidRPr="00262B53">
        <w:rPr>
          <w:rFonts w:ascii="Times New Roman" w:eastAsia="Times New Roman" w:hAnsi="Times New Roman" w:cs="Times New Roman"/>
          <w:color w:val="111111"/>
          <w:sz w:val="24"/>
          <w:szCs w:val="24"/>
          <w:highlight w:val="white"/>
        </w:rPr>
        <w:t xml:space="preserve"> dan Bank Konvensional dalam warna abu-abu Market Sharenya mencapai angka 93,2% dari grafik ini dapat dilihat bahwa bank konvensional masih menguasai pe</w:t>
      </w:r>
      <w:r w:rsidR="0033690B" w:rsidRPr="00262B53">
        <w:rPr>
          <w:rFonts w:ascii="Times New Roman" w:eastAsia="Times New Roman" w:hAnsi="Times New Roman" w:cs="Times New Roman"/>
          <w:color w:val="111111"/>
          <w:sz w:val="24"/>
          <w:szCs w:val="24"/>
          <w:highlight w:val="white"/>
        </w:rPr>
        <w:t>rbankan di Indonesia. Dibandingk</w:t>
      </w:r>
      <w:r w:rsidRPr="00262B53">
        <w:rPr>
          <w:rFonts w:ascii="Times New Roman" w:eastAsia="Times New Roman" w:hAnsi="Times New Roman" w:cs="Times New Roman"/>
          <w:color w:val="111111"/>
          <w:sz w:val="24"/>
          <w:szCs w:val="24"/>
          <w:highlight w:val="white"/>
        </w:rPr>
        <w:t xml:space="preserve">an dengan bulan Maret 2019 jumlah ini sudah berkembang cukup baik dalam pebandingan dapat dilihat grafik Market Share pada bulan Maret 2019 dibawah yang bersumber dari OJK. </w:t>
      </w:r>
    </w:p>
    <w:p w14:paraId="701DCB3C" w14:textId="08640CAC" w:rsidR="0033690B" w:rsidRPr="00262B53" w:rsidRDefault="00262B53" w:rsidP="00E2390C">
      <w:pPr>
        <w:pStyle w:val="Normal1"/>
        <w:pBdr>
          <w:top w:val="nil"/>
          <w:left w:val="nil"/>
          <w:bottom w:val="nil"/>
          <w:right w:val="nil"/>
          <w:between w:val="nil"/>
        </w:pBdr>
        <w:spacing w:after="0" w:line="360" w:lineRule="auto"/>
        <w:ind w:firstLine="426"/>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noProof/>
          <w:color w:val="111111"/>
          <w:sz w:val="24"/>
          <w:szCs w:val="24"/>
          <w:lang w:val="en-US" w:eastAsia="en-US"/>
        </w:rPr>
        <w:drawing>
          <wp:anchor distT="0" distB="0" distL="114300" distR="114300" simplePos="0" relativeHeight="251652608" behindDoc="0" locked="0" layoutInCell="1" allowOverlap="1" wp14:anchorId="7C6D43D8" wp14:editId="4DFBA7CE">
            <wp:simplePos x="0" y="0"/>
            <wp:positionH relativeFrom="margin">
              <wp:posOffset>1110632</wp:posOffset>
            </wp:positionH>
            <wp:positionV relativeFrom="margin">
              <wp:posOffset>1841329</wp:posOffset>
            </wp:positionV>
            <wp:extent cx="3162935" cy="2145030"/>
            <wp:effectExtent l="0" t="0" r="0" b="0"/>
            <wp:wrapSquare wrapText="bothSides"/>
            <wp:docPr id="1" name="image1.png" descr="D:\New folder\tugas\semester 5\New folder\bank 2019.png"/>
            <wp:cNvGraphicFramePr/>
            <a:graphic xmlns:a="http://schemas.openxmlformats.org/drawingml/2006/main">
              <a:graphicData uri="http://schemas.openxmlformats.org/drawingml/2006/picture">
                <pic:pic xmlns:pic="http://schemas.openxmlformats.org/drawingml/2006/picture">
                  <pic:nvPicPr>
                    <pic:cNvPr id="0" name="image1.png" descr="D:\New folder\tugas\semester 5\New folder\bank 2019.png"/>
                    <pic:cNvPicPr preferRelativeResize="0"/>
                  </pic:nvPicPr>
                  <pic:blipFill>
                    <a:blip r:embed="rId10"/>
                    <a:srcRect/>
                    <a:stretch>
                      <a:fillRect/>
                    </a:stretch>
                  </pic:blipFill>
                  <pic:spPr>
                    <a:xfrm>
                      <a:off x="0" y="0"/>
                      <a:ext cx="3162935" cy="2145030"/>
                    </a:xfrm>
                    <a:prstGeom prst="rect">
                      <a:avLst/>
                    </a:prstGeom>
                    <a:ln/>
                  </pic:spPr>
                </pic:pic>
              </a:graphicData>
            </a:graphic>
            <wp14:sizeRelH relativeFrom="margin">
              <wp14:pctWidth>0</wp14:pctWidth>
            </wp14:sizeRelH>
            <wp14:sizeRelV relativeFrom="margin">
              <wp14:pctHeight>0</wp14:pctHeight>
            </wp14:sizeRelV>
          </wp:anchor>
        </w:drawing>
      </w:r>
    </w:p>
    <w:p w14:paraId="420AAFD0" w14:textId="3FB9A32B" w:rsidR="0033690B" w:rsidRPr="00262B53" w:rsidRDefault="0033690B" w:rsidP="00E2390C">
      <w:pPr>
        <w:pStyle w:val="Normal1"/>
        <w:pBdr>
          <w:top w:val="nil"/>
          <w:left w:val="nil"/>
          <w:bottom w:val="nil"/>
          <w:right w:val="nil"/>
          <w:between w:val="nil"/>
        </w:pBdr>
        <w:spacing w:after="0" w:line="360" w:lineRule="auto"/>
        <w:jc w:val="both"/>
        <w:rPr>
          <w:rFonts w:ascii="Times New Roman" w:hAnsi="Times New Roman" w:cs="Times New Roman"/>
          <w:sz w:val="24"/>
          <w:szCs w:val="24"/>
        </w:rPr>
      </w:pPr>
    </w:p>
    <w:p w14:paraId="2F079182" w14:textId="45C7D1C0" w:rsidR="0033690B" w:rsidRPr="00262B53" w:rsidRDefault="0033690B" w:rsidP="00E2390C">
      <w:pPr>
        <w:pStyle w:val="Normal1"/>
        <w:pBdr>
          <w:top w:val="nil"/>
          <w:left w:val="nil"/>
          <w:bottom w:val="nil"/>
          <w:right w:val="nil"/>
          <w:between w:val="nil"/>
        </w:pBdr>
        <w:spacing w:after="0" w:line="360" w:lineRule="auto"/>
        <w:jc w:val="both"/>
        <w:rPr>
          <w:rFonts w:ascii="Times New Roman" w:hAnsi="Times New Roman" w:cs="Times New Roman"/>
          <w:sz w:val="24"/>
          <w:szCs w:val="24"/>
        </w:rPr>
      </w:pPr>
    </w:p>
    <w:p w14:paraId="506604FD" w14:textId="77777777" w:rsidR="0033690B" w:rsidRPr="00262B53" w:rsidRDefault="0033690B" w:rsidP="00E2390C">
      <w:pPr>
        <w:pStyle w:val="Normal1"/>
        <w:pBdr>
          <w:top w:val="nil"/>
          <w:left w:val="nil"/>
          <w:bottom w:val="nil"/>
          <w:right w:val="nil"/>
          <w:between w:val="nil"/>
        </w:pBdr>
        <w:spacing w:after="0" w:line="360" w:lineRule="auto"/>
        <w:jc w:val="both"/>
        <w:rPr>
          <w:rFonts w:ascii="Times New Roman" w:hAnsi="Times New Roman" w:cs="Times New Roman"/>
          <w:sz w:val="24"/>
          <w:szCs w:val="24"/>
        </w:rPr>
      </w:pPr>
    </w:p>
    <w:p w14:paraId="74DA32CD" w14:textId="77777777" w:rsidR="0033690B" w:rsidRPr="00262B53" w:rsidRDefault="0033690B" w:rsidP="00E2390C">
      <w:pPr>
        <w:pStyle w:val="Normal1"/>
        <w:pBdr>
          <w:top w:val="nil"/>
          <w:left w:val="nil"/>
          <w:bottom w:val="nil"/>
          <w:right w:val="nil"/>
          <w:between w:val="nil"/>
        </w:pBdr>
        <w:spacing w:after="0" w:line="360" w:lineRule="auto"/>
        <w:jc w:val="both"/>
        <w:rPr>
          <w:rFonts w:ascii="Times New Roman" w:hAnsi="Times New Roman" w:cs="Times New Roman"/>
          <w:sz w:val="24"/>
          <w:szCs w:val="24"/>
        </w:rPr>
      </w:pPr>
    </w:p>
    <w:p w14:paraId="71DBDAF4" w14:textId="7023E2D5" w:rsidR="0033690B" w:rsidRPr="00262B53" w:rsidRDefault="0033690B" w:rsidP="00E2390C">
      <w:pPr>
        <w:pStyle w:val="Normal1"/>
        <w:pBdr>
          <w:top w:val="nil"/>
          <w:left w:val="nil"/>
          <w:bottom w:val="nil"/>
          <w:right w:val="nil"/>
          <w:between w:val="nil"/>
        </w:pBdr>
        <w:spacing w:after="0" w:line="360" w:lineRule="auto"/>
        <w:jc w:val="both"/>
        <w:rPr>
          <w:rFonts w:ascii="Times New Roman" w:hAnsi="Times New Roman" w:cs="Times New Roman"/>
          <w:sz w:val="24"/>
          <w:szCs w:val="24"/>
        </w:rPr>
      </w:pPr>
    </w:p>
    <w:p w14:paraId="1A6BC5D8" w14:textId="77777777" w:rsidR="0033690B" w:rsidRPr="00262B53" w:rsidRDefault="0033690B" w:rsidP="00E2390C">
      <w:pPr>
        <w:pStyle w:val="Normal1"/>
        <w:pBdr>
          <w:top w:val="nil"/>
          <w:left w:val="nil"/>
          <w:bottom w:val="nil"/>
          <w:right w:val="nil"/>
          <w:between w:val="nil"/>
        </w:pBdr>
        <w:spacing w:after="0" w:line="360" w:lineRule="auto"/>
        <w:jc w:val="both"/>
        <w:rPr>
          <w:rFonts w:ascii="Times New Roman" w:hAnsi="Times New Roman" w:cs="Times New Roman"/>
          <w:sz w:val="24"/>
          <w:szCs w:val="24"/>
        </w:rPr>
      </w:pPr>
    </w:p>
    <w:p w14:paraId="3391A50B" w14:textId="77777777" w:rsidR="0033690B" w:rsidRPr="00262B53" w:rsidRDefault="0033690B" w:rsidP="00E2390C">
      <w:pPr>
        <w:pStyle w:val="Normal1"/>
        <w:pBdr>
          <w:top w:val="nil"/>
          <w:left w:val="nil"/>
          <w:bottom w:val="nil"/>
          <w:right w:val="nil"/>
          <w:between w:val="nil"/>
        </w:pBdr>
        <w:spacing w:after="0" w:line="360" w:lineRule="auto"/>
        <w:jc w:val="both"/>
        <w:rPr>
          <w:rFonts w:ascii="Times New Roman" w:hAnsi="Times New Roman" w:cs="Times New Roman"/>
          <w:sz w:val="24"/>
          <w:szCs w:val="24"/>
        </w:rPr>
      </w:pPr>
    </w:p>
    <w:p w14:paraId="75756BF6" w14:textId="0146E985" w:rsidR="0033690B" w:rsidRPr="00262B53" w:rsidRDefault="00112074" w:rsidP="00E2390C">
      <w:pPr>
        <w:pStyle w:val="Normal1"/>
        <w:pBdr>
          <w:top w:val="nil"/>
          <w:left w:val="nil"/>
          <w:bottom w:val="nil"/>
          <w:right w:val="nil"/>
          <w:between w:val="nil"/>
        </w:pBdr>
        <w:spacing w:after="0" w:line="360" w:lineRule="auto"/>
        <w:jc w:val="both"/>
        <w:rPr>
          <w:rFonts w:ascii="Times New Roman" w:hAnsi="Times New Roman" w:cs="Times New Roman"/>
          <w:sz w:val="24"/>
          <w:szCs w:val="24"/>
        </w:rPr>
      </w:pPr>
      <w:r>
        <w:rPr>
          <w:noProof/>
        </w:rPr>
        <w:pict w14:anchorId="7DFAD447">
          <v:shape id="_x0000_s1027" type="#_x0000_t202" style="position:absolute;left:0;text-align:left;margin-left:74.5pt;margin-top:9.15pt;width:289.85pt;height:23.8pt;z-index:251659264;mso-position-horizontal-relative:text;mso-position-vertical-relative:text" stroked="f">
            <v:textbox style="mso-fit-shape-to-text:t" inset="0,0,0,0">
              <w:txbxContent>
                <w:p w14:paraId="1AAEA334" w14:textId="1C3E18B4" w:rsidR="00262B53" w:rsidRPr="000A6D24" w:rsidRDefault="00262B53" w:rsidP="00262B53">
                  <w:pPr>
                    <w:pStyle w:val="Caption"/>
                    <w:jc w:val="center"/>
                    <w:rPr>
                      <w:rFonts w:ascii="Times New Roman" w:eastAsia="Times New Roman" w:hAnsi="Times New Roman" w:cs="Times New Roman"/>
                      <w:i w:val="0"/>
                      <w:iCs w:val="0"/>
                      <w:noProof/>
                      <w:color w:val="auto"/>
                      <w:sz w:val="24"/>
                      <w:szCs w:val="24"/>
                    </w:rPr>
                  </w:pPr>
                  <w:r w:rsidRPr="000A6D24">
                    <w:rPr>
                      <w:rFonts w:ascii="Times New Roman" w:hAnsi="Times New Roman" w:cs="Times New Roman"/>
                      <w:b/>
                      <w:bCs/>
                      <w:i w:val="0"/>
                      <w:iCs w:val="0"/>
                      <w:color w:val="auto"/>
                      <w:sz w:val="24"/>
                      <w:szCs w:val="24"/>
                    </w:rPr>
                    <w:t xml:space="preserve">Gambar </w:t>
                  </w:r>
                  <w:r w:rsidRPr="000A6D24">
                    <w:rPr>
                      <w:rFonts w:ascii="Times New Roman" w:hAnsi="Times New Roman" w:cs="Times New Roman"/>
                      <w:b/>
                      <w:bCs/>
                      <w:i w:val="0"/>
                      <w:iCs w:val="0"/>
                      <w:color w:val="auto"/>
                      <w:sz w:val="24"/>
                      <w:szCs w:val="24"/>
                    </w:rPr>
                    <w:fldChar w:fldCharType="begin"/>
                  </w:r>
                  <w:r w:rsidRPr="000A6D24">
                    <w:rPr>
                      <w:rFonts w:ascii="Times New Roman" w:hAnsi="Times New Roman" w:cs="Times New Roman"/>
                      <w:b/>
                      <w:bCs/>
                      <w:i w:val="0"/>
                      <w:iCs w:val="0"/>
                      <w:color w:val="auto"/>
                      <w:sz w:val="24"/>
                      <w:szCs w:val="24"/>
                    </w:rPr>
                    <w:instrText xml:space="preserve"> SEQ Gambar \* ARABIC </w:instrText>
                  </w:r>
                  <w:r w:rsidRPr="000A6D24">
                    <w:rPr>
                      <w:rFonts w:ascii="Times New Roman" w:hAnsi="Times New Roman" w:cs="Times New Roman"/>
                      <w:b/>
                      <w:bCs/>
                      <w:i w:val="0"/>
                      <w:iCs w:val="0"/>
                      <w:color w:val="auto"/>
                      <w:sz w:val="24"/>
                      <w:szCs w:val="24"/>
                    </w:rPr>
                    <w:fldChar w:fldCharType="separate"/>
                  </w:r>
                  <w:r w:rsidR="0086783E">
                    <w:rPr>
                      <w:rFonts w:ascii="Times New Roman" w:hAnsi="Times New Roman" w:cs="Times New Roman"/>
                      <w:b/>
                      <w:bCs/>
                      <w:i w:val="0"/>
                      <w:iCs w:val="0"/>
                      <w:noProof/>
                      <w:color w:val="auto"/>
                      <w:sz w:val="24"/>
                      <w:szCs w:val="24"/>
                    </w:rPr>
                    <w:t>2</w:t>
                  </w:r>
                  <w:r w:rsidRPr="000A6D24">
                    <w:rPr>
                      <w:rFonts w:ascii="Times New Roman" w:hAnsi="Times New Roman" w:cs="Times New Roman"/>
                      <w:b/>
                      <w:bCs/>
                      <w:i w:val="0"/>
                      <w:iCs w:val="0"/>
                      <w:color w:val="auto"/>
                      <w:sz w:val="24"/>
                      <w:szCs w:val="24"/>
                    </w:rPr>
                    <w:fldChar w:fldCharType="end"/>
                  </w:r>
                  <w:r w:rsidR="000A6D24" w:rsidRPr="000A6D24">
                    <w:rPr>
                      <w:rFonts w:ascii="Times New Roman" w:hAnsi="Times New Roman" w:cs="Times New Roman"/>
                      <w:i w:val="0"/>
                      <w:iCs w:val="0"/>
                      <w:color w:val="auto"/>
                      <w:sz w:val="24"/>
                      <w:szCs w:val="24"/>
                      <w:lang w:val="en-US"/>
                    </w:rPr>
                    <w:t>.</w:t>
                  </w:r>
                  <w:r w:rsidRPr="000A6D24">
                    <w:rPr>
                      <w:rFonts w:ascii="Times New Roman" w:hAnsi="Times New Roman" w:cs="Times New Roman"/>
                      <w:i w:val="0"/>
                      <w:iCs w:val="0"/>
                      <w:color w:val="auto"/>
                      <w:sz w:val="24"/>
                      <w:szCs w:val="24"/>
                    </w:rPr>
                    <w:t xml:space="preserve"> Market Share Perbankan Syariah </w:t>
                  </w:r>
                  <w:r w:rsidRPr="000A6D24">
                    <w:rPr>
                      <w:rFonts w:ascii="Times New Roman" w:hAnsi="Times New Roman" w:cs="Times New Roman"/>
                      <w:i w:val="0"/>
                      <w:iCs w:val="0"/>
                      <w:color w:val="auto"/>
                      <w:sz w:val="24"/>
                      <w:szCs w:val="24"/>
                      <w:lang w:val="en-US"/>
                    </w:rPr>
                    <w:t>Maret 2019</w:t>
                  </w:r>
                </w:p>
              </w:txbxContent>
            </v:textbox>
          </v:shape>
        </w:pict>
      </w:r>
    </w:p>
    <w:p w14:paraId="34BBBBD2" w14:textId="77777777" w:rsidR="0033690B" w:rsidRPr="00262B53" w:rsidRDefault="0033690B" w:rsidP="00E2390C">
      <w:pPr>
        <w:pStyle w:val="Normal1"/>
        <w:pBdr>
          <w:top w:val="nil"/>
          <w:left w:val="nil"/>
          <w:bottom w:val="nil"/>
          <w:right w:val="nil"/>
          <w:between w:val="nil"/>
        </w:pBdr>
        <w:spacing w:after="0" w:line="360" w:lineRule="auto"/>
        <w:jc w:val="both"/>
        <w:rPr>
          <w:rFonts w:ascii="Times New Roman" w:hAnsi="Times New Roman" w:cs="Times New Roman"/>
          <w:sz w:val="24"/>
          <w:szCs w:val="24"/>
        </w:rPr>
      </w:pPr>
    </w:p>
    <w:p w14:paraId="13A42279" w14:textId="18EEFB0A" w:rsidR="00BE0D73" w:rsidRDefault="00BE0D73" w:rsidP="00672130">
      <w:pPr>
        <w:spacing w:after="0" w:line="360" w:lineRule="auto"/>
        <w:ind w:firstLine="720"/>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 xml:space="preserve">Pada </w:t>
      </w:r>
      <w:r w:rsidR="000A6D24">
        <w:rPr>
          <w:rFonts w:ascii="Times New Roman" w:eastAsia="Times New Roman" w:hAnsi="Times New Roman" w:cs="Times New Roman"/>
          <w:color w:val="111111"/>
          <w:sz w:val="24"/>
          <w:szCs w:val="24"/>
          <w:highlight w:val="white"/>
          <w:lang w:val="en-US"/>
        </w:rPr>
        <w:t xml:space="preserve">Gambar 2 </w:t>
      </w:r>
      <w:proofErr w:type="spellStart"/>
      <w:r w:rsidR="000A6D24">
        <w:rPr>
          <w:rFonts w:ascii="Times New Roman" w:eastAsia="Times New Roman" w:hAnsi="Times New Roman" w:cs="Times New Roman"/>
          <w:color w:val="111111"/>
          <w:sz w:val="24"/>
          <w:szCs w:val="24"/>
          <w:highlight w:val="white"/>
          <w:lang w:val="en-US"/>
        </w:rPr>
        <w:t>diketahui</w:t>
      </w:r>
      <w:proofErr w:type="spellEnd"/>
      <w:r w:rsidR="000A6D24">
        <w:rPr>
          <w:rFonts w:ascii="Times New Roman" w:eastAsia="Times New Roman" w:hAnsi="Times New Roman" w:cs="Times New Roman"/>
          <w:color w:val="111111"/>
          <w:sz w:val="24"/>
          <w:szCs w:val="24"/>
          <w:highlight w:val="white"/>
          <w:lang w:val="en-US"/>
        </w:rPr>
        <w:t xml:space="preserve"> </w:t>
      </w:r>
      <w:proofErr w:type="spellStart"/>
      <w:r w:rsidR="000A6D24">
        <w:rPr>
          <w:rFonts w:ascii="Times New Roman" w:eastAsia="Times New Roman" w:hAnsi="Times New Roman" w:cs="Times New Roman"/>
          <w:color w:val="111111"/>
          <w:sz w:val="24"/>
          <w:szCs w:val="24"/>
          <w:highlight w:val="white"/>
          <w:lang w:val="en-US"/>
        </w:rPr>
        <w:t>bahwa</w:t>
      </w:r>
      <w:proofErr w:type="spellEnd"/>
      <w:r w:rsidR="000A6D24">
        <w:rPr>
          <w:rFonts w:ascii="Times New Roman" w:eastAsia="Times New Roman" w:hAnsi="Times New Roman" w:cs="Times New Roman"/>
          <w:color w:val="111111"/>
          <w:sz w:val="24"/>
          <w:szCs w:val="24"/>
          <w:highlight w:val="white"/>
          <w:lang w:val="en-US"/>
        </w:rPr>
        <w:t xml:space="preserve"> </w:t>
      </w:r>
      <w:proofErr w:type="spellStart"/>
      <w:r w:rsidR="000A6D24">
        <w:rPr>
          <w:rFonts w:ascii="Times New Roman" w:eastAsia="Times New Roman" w:hAnsi="Times New Roman" w:cs="Times New Roman"/>
          <w:color w:val="111111"/>
          <w:sz w:val="24"/>
          <w:szCs w:val="24"/>
          <w:highlight w:val="white"/>
          <w:lang w:val="en-US"/>
        </w:rPr>
        <w:t>adanya</w:t>
      </w:r>
      <w:proofErr w:type="spellEnd"/>
      <w:r w:rsidR="000A6D24">
        <w:rPr>
          <w:rFonts w:ascii="Times New Roman" w:eastAsia="Times New Roman" w:hAnsi="Times New Roman" w:cs="Times New Roman"/>
          <w:color w:val="111111"/>
          <w:sz w:val="24"/>
          <w:szCs w:val="24"/>
          <w:highlight w:val="white"/>
          <w:lang w:val="en-US"/>
        </w:rPr>
        <w:t xml:space="preserve"> </w:t>
      </w:r>
      <w:r w:rsidRPr="00262B53">
        <w:rPr>
          <w:rFonts w:ascii="Times New Roman" w:eastAsia="Times New Roman" w:hAnsi="Times New Roman" w:cs="Times New Roman"/>
          <w:color w:val="111111"/>
          <w:sz w:val="24"/>
          <w:szCs w:val="24"/>
          <w:highlight w:val="white"/>
        </w:rPr>
        <w:t>perkembanganya</w:t>
      </w:r>
      <w:r w:rsidR="00D0514F" w:rsidRPr="00262B53">
        <w:rPr>
          <w:rFonts w:ascii="Times New Roman" w:eastAsia="Times New Roman" w:hAnsi="Times New Roman" w:cs="Times New Roman"/>
          <w:color w:val="111111"/>
          <w:sz w:val="24"/>
          <w:szCs w:val="24"/>
          <w:highlight w:val="white"/>
        </w:rPr>
        <w:t xml:space="preserve"> dari 5,94% menjadi 6,18% pada J</w:t>
      </w:r>
      <w:r w:rsidRPr="00262B53">
        <w:rPr>
          <w:rFonts w:ascii="Times New Roman" w:eastAsia="Times New Roman" w:hAnsi="Times New Roman" w:cs="Times New Roman"/>
          <w:color w:val="111111"/>
          <w:sz w:val="24"/>
          <w:szCs w:val="24"/>
          <w:highlight w:val="white"/>
        </w:rPr>
        <w:t>uni  2020. Dan perkemban</w:t>
      </w:r>
      <w:r w:rsidR="00D0514F" w:rsidRPr="00262B53">
        <w:rPr>
          <w:rFonts w:ascii="Times New Roman" w:eastAsia="Times New Roman" w:hAnsi="Times New Roman" w:cs="Times New Roman"/>
          <w:color w:val="111111"/>
          <w:sz w:val="24"/>
          <w:szCs w:val="24"/>
          <w:highlight w:val="white"/>
        </w:rPr>
        <w:t>gan jumlah institusi dan lain-</w:t>
      </w:r>
      <w:r w:rsidRPr="00262B53">
        <w:rPr>
          <w:rFonts w:ascii="Times New Roman" w:eastAsia="Times New Roman" w:hAnsi="Times New Roman" w:cs="Times New Roman"/>
          <w:color w:val="111111"/>
          <w:sz w:val="24"/>
          <w:szCs w:val="24"/>
          <w:highlight w:val="white"/>
        </w:rPr>
        <w:t>lain pada Juni 2020,</w:t>
      </w:r>
      <w:r w:rsidR="00D0514F" w:rsidRPr="00262B53">
        <w:rPr>
          <w:rFonts w:ascii="Times New Roman" w:eastAsia="Times New Roman" w:hAnsi="Times New Roman" w:cs="Times New Roman"/>
          <w:color w:val="111111"/>
          <w:sz w:val="24"/>
          <w:szCs w:val="24"/>
          <w:highlight w:val="white"/>
          <w:lang w:val="en-US"/>
        </w:rPr>
        <w:t xml:space="preserve"> </w:t>
      </w:r>
      <w:r w:rsidR="00D0514F" w:rsidRPr="00262B53">
        <w:rPr>
          <w:rFonts w:ascii="Times New Roman" w:eastAsia="Times New Roman" w:hAnsi="Times New Roman" w:cs="Times New Roman"/>
          <w:color w:val="111111"/>
          <w:sz w:val="24"/>
          <w:szCs w:val="24"/>
          <w:highlight w:val="white"/>
        </w:rPr>
        <w:t>d</w:t>
      </w:r>
      <w:r w:rsidRPr="00262B53">
        <w:rPr>
          <w:rFonts w:ascii="Times New Roman" w:eastAsia="Times New Roman" w:hAnsi="Times New Roman" w:cs="Times New Roman"/>
          <w:color w:val="111111"/>
          <w:sz w:val="24"/>
          <w:szCs w:val="24"/>
          <w:highlight w:val="white"/>
        </w:rPr>
        <w:t>apat dilihat Indikator</w:t>
      </w:r>
      <w:r w:rsidR="00007DA8" w:rsidRPr="00262B53">
        <w:rPr>
          <w:rFonts w:ascii="Times New Roman" w:eastAsia="Times New Roman" w:hAnsi="Times New Roman" w:cs="Times New Roman"/>
          <w:color w:val="111111"/>
          <w:sz w:val="24"/>
          <w:szCs w:val="24"/>
          <w:highlight w:val="white"/>
        </w:rPr>
        <w:t xml:space="preserve"> utama bank syariah dibawah ini.</w:t>
      </w:r>
    </w:p>
    <w:p w14:paraId="2321796A" w14:textId="77777777" w:rsidR="00E6775E" w:rsidRDefault="00E6775E" w:rsidP="00E2390C">
      <w:pPr>
        <w:pStyle w:val="Normal1"/>
        <w:pBdr>
          <w:top w:val="nil"/>
          <w:left w:val="nil"/>
          <w:bottom w:val="nil"/>
          <w:right w:val="nil"/>
          <w:between w:val="nil"/>
        </w:pBdr>
        <w:spacing w:after="0" w:line="360" w:lineRule="auto"/>
        <w:ind w:firstLine="426"/>
        <w:jc w:val="both"/>
        <w:rPr>
          <w:rFonts w:ascii="Times New Roman" w:eastAsia="Times New Roman" w:hAnsi="Times New Roman" w:cs="Times New Roman"/>
          <w:color w:val="111111"/>
          <w:sz w:val="24"/>
          <w:szCs w:val="24"/>
          <w:highlight w:val="white"/>
        </w:rPr>
      </w:pPr>
    </w:p>
    <w:p w14:paraId="58F9FB43" w14:textId="43D336ED" w:rsidR="000A6D24" w:rsidRPr="00E6775E" w:rsidRDefault="000A6D24" w:rsidP="000A6D24">
      <w:pPr>
        <w:pStyle w:val="Normal1"/>
        <w:pBdr>
          <w:top w:val="nil"/>
          <w:left w:val="nil"/>
          <w:bottom w:val="nil"/>
          <w:right w:val="nil"/>
          <w:between w:val="nil"/>
        </w:pBdr>
        <w:spacing w:after="0" w:line="360" w:lineRule="auto"/>
        <w:jc w:val="both"/>
        <w:rPr>
          <w:rFonts w:ascii="Times New Roman" w:eastAsia="Times New Roman" w:hAnsi="Times New Roman" w:cs="Times New Roman"/>
          <w:b/>
          <w:bCs/>
          <w:color w:val="111111"/>
          <w:sz w:val="24"/>
          <w:szCs w:val="24"/>
          <w:highlight w:val="white"/>
          <w:lang w:val="en-US"/>
        </w:rPr>
      </w:pPr>
      <w:r w:rsidRPr="00E6775E">
        <w:rPr>
          <w:rFonts w:ascii="Times New Roman" w:eastAsia="Times New Roman" w:hAnsi="Times New Roman" w:cs="Times New Roman"/>
          <w:b/>
          <w:bCs/>
          <w:color w:val="111111"/>
          <w:sz w:val="24"/>
          <w:szCs w:val="24"/>
          <w:highlight w:val="white"/>
          <w:lang w:val="en-US"/>
        </w:rPr>
        <w:t>Tabel 1</w:t>
      </w:r>
      <w:r w:rsidR="00E6775E">
        <w:rPr>
          <w:rFonts w:ascii="Times New Roman" w:eastAsia="Times New Roman" w:hAnsi="Times New Roman" w:cs="Times New Roman"/>
          <w:b/>
          <w:bCs/>
          <w:color w:val="111111"/>
          <w:sz w:val="24"/>
          <w:szCs w:val="24"/>
          <w:highlight w:val="white"/>
          <w:lang w:val="en-US"/>
        </w:rPr>
        <w:t xml:space="preserve">. </w:t>
      </w:r>
      <w:proofErr w:type="spellStart"/>
      <w:r w:rsidR="00E6775E" w:rsidRPr="00E6775E">
        <w:rPr>
          <w:rFonts w:ascii="Times New Roman" w:eastAsia="Times New Roman" w:hAnsi="Times New Roman" w:cs="Times New Roman"/>
          <w:color w:val="111111"/>
          <w:sz w:val="24"/>
          <w:szCs w:val="24"/>
          <w:highlight w:val="white"/>
          <w:lang w:val="en-US"/>
        </w:rPr>
        <w:t>Indikator</w:t>
      </w:r>
      <w:proofErr w:type="spellEnd"/>
      <w:r w:rsidR="00E6775E" w:rsidRPr="00E6775E">
        <w:rPr>
          <w:rFonts w:ascii="Times New Roman" w:eastAsia="Times New Roman" w:hAnsi="Times New Roman" w:cs="Times New Roman"/>
          <w:color w:val="111111"/>
          <w:sz w:val="24"/>
          <w:szCs w:val="24"/>
          <w:highlight w:val="white"/>
          <w:lang w:val="en-US"/>
        </w:rPr>
        <w:t xml:space="preserve"> Utama </w:t>
      </w:r>
      <w:proofErr w:type="spellStart"/>
      <w:r w:rsidR="00E6775E" w:rsidRPr="00E6775E">
        <w:rPr>
          <w:rFonts w:ascii="Times New Roman" w:eastAsia="Times New Roman" w:hAnsi="Times New Roman" w:cs="Times New Roman"/>
          <w:color w:val="111111"/>
          <w:sz w:val="24"/>
          <w:szCs w:val="24"/>
          <w:highlight w:val="white"/>
          <w:lang w:val="en-US"/>
        </w:rPr>
        <w:t>Perbankan</w:t>
      </w:r>
      <w:proofErr w:type="spellEnd"/>
      <w:r w:rsidR="00E6775E" w:rsidRPr="00E6775E">
        <w:rPr>
          <w:rFonts w:ascii="Times New Roman" w:eastAsia="Times New Roman" w:hAnsi="Times New Roman" w:cs="Times New Roman"/>
          <w:color w:val="111111"/>
          <w:sz w:val="24"/>
          <w:szCs w:val="24"/>
          <w:highlight w:val="white"/>
          <w:lang w:val="en-US"/>
        </w:rPr>
        <w:t xml:space="preserve"> Syariah Juni 2020</w:t>
      </w:r>
    </w:p>
    <w:tbl>
      <w:tblPr>
        <w:tblStyle w:val="PlainTable2"/>
        <w:tblW w:w="8755" w:type="dxa"/>
        <w:tblBorders>
          <w:insideH w:val="single" w:sz="4" w:space="0" w:color="auto"/>
        </w:tblBorders>
        <w:tblLook w:val="04A0" w:firstRow="1" w:lastRow="0" w:firstColumn="1" w:lastColumn="0" w:noHBand="0" w:noVBand="1"/>
      </w:tblPr>
      <w:tblGrid>
        <w:gridCol w:w="1951"/>
        <w:gridCol w:w="1134"/>
        <w:gridCol w:w="992"/>
        <w:gridCol w:w="1560"/>
        <w:gridCol w:w="1559"/>
        <w:gridCol w:w="1559"/>
      </w:tblGrid>
      <w:tr w:rsidR="000A6D24" w:rsidRPr="000A6D24" w14:paraId="74140A00" w14:textId="77777777" w:rsidTr="009A7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none" w:sz="0" w:space="0" w:color="auto"/>
            </w:tcBorders>
          </w:tcPr>
          <w:p w14:paraId="0A5EDF80" w14:textId="38601CC4" w:rsidR="000A6D24" w:rsidRPr="000A6D24" w:rsidRDefault="000A6D24" w:rsidP="000A6D24">
            <w:pPr>
              <w:pStyle w:val="Normal1"/>
              <w:spacing w:line="276" w:lineRule="auto"/>
              <w:jc w:val="center"/>
              <w:rPr>
                <w:rFonts w:ascii="Times New Roman" w:eastAsia="Times New Roman" w:hAnsi="Times New Roman" w:cs="Times New Roman"/>
                <w:color w:val="111111"/>
                <w:sz w:val="20"/>
                <w:szCs w:val="20"/>
                <w:highlight w:val="white"/>
                <w:lang w:val="en-US"/>
              </w:rPr>
            </w:pPr>
            <w:proofErr w:type="spellStart"/>
            <w:r w:rsidRPr="000A6D24">
              <w:rPr>
                <w:rFonts w:ascii="Times New Roman" w:eastAsia="Times New Roman" w:hAnsi="Times New Roman" w:cs="Times New Roman"/>
                <w:color w:val="111111"/>
                <w:sz w:val="20"/>
                <w:szCs w:val="20"/>
                <w:highlight w:val="white"/>
                <w:lang w:val="en-US"/>
              </w:rPr>
              <w:t>Industri</w:t>
            </w:r>
            <w:proofErr w:type="spellEnd"/>
            <w:r w:rsidRPr="000A6D24">
              <w:rPr>
                <w:rFonts w:ascii="Times New Roman" w:eastAsia="Times New Roman" w:hAnsi="Times New Roman" w:cs="Times New Roman"/>
                <w:color w:val="111111"/>
                <w:sz w:val="20"/>
                <w:szCs w:val="20"/>
                <w:highlight w:val="white"/>
                <w:lang w:val="en-US"/>
              </w:rPr>
              <w:t xml:space="preserve"> </w:t>
            </w:r>
            <w:proofErr w:type="spellStart"/>
            <w:r w:rsidRPr="000A6D24">
              <w:rPr>
                <w:rFonts w:ascii="Times New Roman" w:eastAsia="Times New Roman" w:hAnsi="Times New Roman" w:cs="Times New Roman"/>
                <w:color w:val="111111"/>
                <w:sz w:val="20"/>
                <w:szCs w:val="20"/>
                <w:highlight w:val="white"/>
                <w:lang w:val="en-US"/>
              </w:rPr>
              <w:t>Perbankan</w:t>
            </w:r>
            <w:proofErr w:type="spellEnd"/>
          </w:p>
        </w:tc>
        <w:tc>
          <w:tcPr>
            <w:tcW w:w="1134" w:type="dxa"/>
            <w:tcBorders>
              <w:bottom w:val="none" w:sz="0" w:space="0" w:color="auto"/>
            </w:tcBorders>
          </w:tcPr>
          <w:p w14:paraId="74B0E7E5" w14:textId="7A92E720" w:rsidR="000A6D24" w:rsidRPr="000A6D24" w:rsidRDefault="000A6D24" w:rsidP="000A6D24">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proofErr w:type="spellStart"/>
            <w:r w:rsidRPr="000A6D24">
              <w:rPr>
                <w:rFonts w:ascii="Times New Roman" w:eastAsia="Times New Roman" w:hAnsi="Times New Roman" w:cs="Times New Roman"/>
                <w:color w:val="111111"/>
                <w:sz w:val="20"/>
                <w:szCs w:val="20"/>
                <w:highlight w:val="white"/>
                <w:lang w:val="en-US"/>
              </w:rPr>
              <w:t>Jumlah</w:t>
            </w:r>
            <w:proofErr w:type="spellEnd"/>
            <w:r w:rsidRPr="000A6D24">
              <w:rPr>
                <w:rFonts w:ascii="Times New Roman" w:eastAsia="Times New Roman" w:hAnsi="Times New Roman" w:cs="Times New Roman"/>
                <w:color w:val="111111"/>
                <w:sz w:val="20"/>
                <w:szCs w:val="20"/>
                <w:highlight w:val="white"/>
                <w:lang w:val="en-US"/>
              </w:rPr>
              <w:t xml:space="preserve"> </w:t>
            </w:r>
            <w:proofErr w:type="spellStart"/>
            <w:r w:rsidRPr="000A6D24">
              <w:rPr>
                <w:rFonts w:ascii="Times New Roman" w:eastAsia="Times New Roman" w:hAnsi="Times New Roman" w:cs="Times New Roman"/>
                <w:color w:val="111111"/>
                <w:sz w:val="20"/>
                <w:szCs w:val="20"/>
                <w:highlight w:val="white"/>
                <w:lang w:val="en-US"/>
              </w:rPr>
              <w:t>Institusi</w:t>
            </w:r>
            <w:proofErr w:type="spellEnd"/>
          </w:p>
        </w:tc>
        <w:tc>
          <w:tcPr>
            <w:tcW w:w="992" w:type="dxa"/>
            <w:tcBorders>
              <w:bottom w:val="none" w:sz="0" w:space="0" w:color="auto"/>
            </w:tcBorders>
          </w:tcPr>
          <w:p w14:paraId="41BD3773" w14:textId="7623AA5E" w:rsidR="000A6D24" w:rsidRPr="000A6D24" w:rsidRDefault="000A6D24" w:rsidP="000A6D24">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proofErr w:type="spellStart"/>
            <w:r w:rsidRPr="000A6D24">
              <w:rPr>
                <w:rFonts w:ascii="Times New Roman" w:eastAsia="Times New Roman" w:hAnsi="Times New Roman" w:cs="Times New Roman"/>
                <w:color w:val="111111"/>
                <w:sz w:val="20"/>
                <w:szCs w:val="20"/>
                <w:highlight w:val="white"/>
                <w:lang w:val="en-US"/>
              </w:rPr>
              <w:t>Jumlah</w:t>
            </w:r>
            <w:proofErr w:type="spellEnd"/>
            <w:r w:rsidRPr="000A6D24">
              <w:rPr>
                <w:rFonts w:ascii="Times New Roman" w:eastAsia="Times New Roman" w:hAnsi="Times New Roman" w:cs="Times New Roman"/>
                <w:color w:val="111111"/>
                <w:sz w:val="20"/>
                <w:szCs w:val="20"/>
                <w:highlight w:val="white"/>
                <w:lang w:val="en-US"/>
              </w:rPr>
              <w:t xml:space="preserve"> Kantor</w:t>
            </w:r>
          </w:p>
        </w:tc>
        <w:tc>
          <w:tcPr>
            <w:tcW w:w="1560" w:type="dxa"/>
            <w:tcBorders>
              <w:bottom w:val="none" w:sz="0" w:space="0" w:color="auto"/>
            </w:tcBorders>
          </w:tcPr>
          <w:p w14:paraId="2453DACB" w14:textId="43889739" w:rsidR="000A6D24" w:rsidRDefault="000A6D24" w:rsidP="000A6D24">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Aset</w:t>
            </w:r>
          </w:p>
          <w:p w14:paraId="130508FA" w14:textId="07D227F7" w:rsidR="000A6D24" w:rsidRPr="000A6D24" w:rsidRDefault="000A6D24" w:rsidP="000A6D24">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w:t>
            </w:r>
            <w:proofErr w:type="spellStart"/>
            <w:proofErr w:type="gramStart"/>
            <w:r w:rsidRPr="000A6D24">
              <w:rPr>
                <w:rFonts w:ascii="Times New Roman" w:eastAsia="Times New Roman" w:hAnsi="Times New Roman" w:cs="Times New Roman"/>
                <w:color w:val="111111"/>
                <w:sz w:val="20"/>
                <w:szCs w:val="20"/>
                <w:highlight w:val="white"/>
                <w:lang w:val="en-US"/>
              </w:rPr>
              <w:t>triliun</w:t>
            </w:r>
            <w:proofErr w:type="spellEnd"/>
            <w:proofErr w:type="gramEnd"/>
            <w:r w:rsidRPr="000A6D24">
              <w:rPr>
                <w:rFonts w:ascii="Times New Roman" w:eastAsia="Times New Roman" w:hAnsi="Times New Roman" w:cs="Times New Roman"/>
                <w:color w:val="111111"/>
                <w:sz w:val="20"/>
                <w:szCs w:val="20"/>
                <w:highlight w:val="white"/>
                <w:lang w:val="en-US"/>
              </w:rPr>
              <w:t xml:space="preserve"> rupiah)</w:t>
            </w:r>
          </w:p>
        </w:tc>
        <w:tc>
          <w:tcPr>
            <w:tcW w:w="1559" w:type="dxa"/>
            <w:tcBorders>
              <w:bottom w:val="none" w:sz="0" w:space="0" w:color="auto"/>
            </w:tcBorders>
          </w:tcPr>
          <w:p w14:paraId="775680CB" w14:textId="6A1E3C8C" w:rsidR="000A6D24" w:rsidRDefault="000A6D24" w:rsidP="000A6D24">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PYD</w:t>
            </w:r>
          </w:p>
          <w:p w14:paraId="43361C43" w14:textId="2D2B75E4" w:rsidR="000A6D24" w:rsidRPr="000A6D24" w:rsidRDefault="000A6D24" w:rsidP="000A6D24">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w:t>
            </w:r>
            <w:proofErr w:type="spellStart"/>
            <w:proofErr w:type="gramStart"/>
            <w:r w:rsidRPr="000A6D24">
              <w:rPr>
                <w:rFonts w:ascii="Times New Roman" w:eastAsia="Times New Roman" w:hAnsi="Times New Roman" w:cs="Times New Roman"/>
                <w:color w:val="111111"/>
                <w:sz w:val="20"/>
                <w:szCs w:val="20"/>
                <w:highlight w:val="white"/>
                <w:lang w:val="en-US"/>
              </w:rPr>
              <w:t>triliun</w:t>
            </w:r>
            <w:proofErr w:type="spellEnd"/>
            <w:proofErr w:type="gramEnd"/>
            <w:r w:rsidRPr="000A6D24">
              <w:rPr>
                <w:rFonts w:ascii="Times New Roman" w:eastAsia="Times New Roman" w:hAnsi="Times New Roman" w:cs="Times New Roman"/>
                <w:color w:val="111111"/>
                <w:sz w:val="20"/>
                <w:szCs w:val="20"/>
                <w:highlight w:val="white"/>
                <w:lang w:val="en-US"/>
              </w:rPr>
              <w:t xml:space="preserve"> rupiah)</w:t>
            </w:r>
          </w:p>
        </w:tc>
        <w:tc>
          <w:tcPr>
            <w:tcW w:w="1559" w:type="dxa"/>
            <w:tcBorders>
              <w:bottom w:val="none" w:sz="0" w:space="0" w:color="auto"/>
            </w:tcBorders>
          </w:tcPr>
          <w:p w14:paraId="752E8443" w14:textId="2505B4B5" w:rsidR="000A6D24" w:rsidRDefault="000A6D24" w:rsidP="000A6D24">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DPK</w:t>
            </w:r>
          </w:p>
          <w:p w14:paraId="0DE70E16" w14:textId="49344456" w:rsidR="000A6D24" w:rsidRPr="000A6D24" w:rsidRDefault="000A6D24" w:rsidP="000A6D24">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w:t>
            </w:r>
            <w:proofErr w:type="spellStart"/>
            <w:proofErr w:type="gramStart"/>
            <w:r w:rsidRPr="000A6D24">
              <w:rPr>
                <w:rFonts w:ascii="Times New Roman" w:eastAsia="Times New Roman" w:hAnsi="Times New Roman" w:cs="Times New Roman"/>
                <w:color w:val="111111"/>
                <w:sz w:val="20"/>
                <w:szCs w:val="20"/>
                <w:highlight w:val="white"/>
                <w:lang w:val="en-US"/>
              </w:rPr>
              <w:t>triliun</w:t>
            </w:r>
            <w:proofErr w:type="spellEnd"/>
            <w:proofErr w:type="gramEnd"/>
            <w:r w:rsidRPr="000A6D24">
              <w:rPr>
                <w:rFonts w:ascii="Times New Roman" w:eastAsia="Times New Roman" w:hAnsi="Times New Roman" w:cs="Times New Roman"/>
                <w:color w:val="111111"/>
                <w:sz w:val="20"/>
                <w:szCs w:val="20"/>
                <w:highlight w:val="white"/>
                <w:lang w:val="en-US"/>
              </w:rPr>
              <w:t xml:space="preserve"> rupiah)</w:t>
            </w:r>
          </w:p>
        </w:tc>
      </w:tr>
      <w:tr w:rsidR="000A6D24" w:rsidRPr="000A6D24" w14:paraId="723DE1EB" w14:textId="77777777" w:rsidTr="009A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bottom w:val="none" w:sz="0" w:space="0" w:color="auto"/>
            </w:tcBorders>
          </w:tcPr>
          <w:p w14:paraId="3FD0A20E" w14:textId="36E1878C" w:rsidR="000A6D24" w:rsidRPr="000A6D24" w:rsidRDefault="000A6D24" w:rsidP="000A6D24">
            <w:pPr>
              <w:pStyle w:val="Normal1"/>
              <w:spacing w:line="276" w:lineRule="auto"/>
              <w:rPr>
                <w:rFonts w:ascii="Times New Roman" w:eastAsia="Times New Roman" w:hAnsi="Times New Roman" w:cs="Times New Roman"/>
                <w:b w:val="0"/>
                <w:bCs w:val="0"/>
                <w:color w:val="111111"/>
                <w:sz w:val="20"/>
                <w:szCs w:val="20"/>
                <w:highlight w:val="white"/>
                <w:lang w:val="en-US"/>
              </w:rPr>
            </w:pPr>
            <w:r w:rsidRPr="000A6D24">
              <w:rPr>
                <w:rFonts w:ascii="Times New Roman" w:eastAsia="Times New Roman" w:hAnsi="Times New Roman" w:cs="Times New Roman"/>
                <w:b w:val="0"/>
                <w:bCs w:val="0"/>
                <w:color w:val="111111"/>
                <w:sz w:val="20"/>
                <w:szCs w:val="20"/>
                <w:highlight w:val="white"/>
                <w:lang w:val="en-US"/>
              </w:rPr>
              <w:t>Bank Umum Syariah</w:t>
            </w:r>
          </w:p>
        </w:tc>
        <w:tc>
          <w:tcPr>
            <w:tcW w:w="1134" w:type="dxa"/>
            <w:tcBorders>
              <w:top w:val="none" w:sz="0" w:space="0" w:color="auto"/>
              <w:bottom w:val="none" w:sz="0" w:space="0" w:color="auto"/>
            </w:tcBorders>
          </w:tcPr>
          <w:p w14:paraId="41E5B6E5" w14:textId="4D33D6ED"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14</w:t>
            </w:r>
          </w:p>
        </w:tc>
        <w:tc>
          <w:tcPr>
            <w:tcW w:w="992" w:type="dxa"/>
            <w:tcBorders>
              <w:top w:val="none" w:sz="0" w:space="0" w:color="auto"/>
              <w:bottom w:val="none" w:sz="0" w:space="0" w:color="auto"/>
            </w:tcBorders>
          </w:tcPr>
          <w:p w14:paraId="24A657CB" w14:textId="382361BF"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1.942</w:t>
            </w:r>
          </w:p>
        </w:tc>
        <w:tc>
          <w:tcPr>
            <w:tcW w:w="1560" w:type="dxa"/>
            <w:tcBorders>
              <w:top w:val="none" w:sz="0" w:space="0" w:color="auto"/>
              <w:bottom w:val="none" w:sz="0" w:space="0" w:color="auto"/>
            </w:tcBorders>
          </w:tcPr>
          <w:p w14:paraId="1C82D01A" w14:textId="5439E158"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356,33</w:t>
            </w:r>
          </w:p>
        </w:tc>
        <w:tc>
          <w:tcPr>
            <w:tcW w:w="1559" w:type="dxa"/>
            <w:tcBorders>
              <w:top w:val="none" w:sz="0" w:space="0" w:color="auto"/>
              <w:bottom w:val="none" w:sz="0" w:space="0" w:color="auto"/>
            </w:tcBorders>
          </w:tcPr>
          <w:p w14:paraId="6176489D" w14:textId="198E39C0"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232,86</w:t>
            </w:r>
          </w:p>
        </w:tc>
        <w:tc>
          <w:tcPr>
            <w:tcW w:w="1559" w:type="dxa"/>
            <w:tcBorders>
              <w:top w:val="none" w:sz="0" w:space="0" w:color="auto"/>
              <w:bottom w:val="none" w:sz="0" w:space="0" w:color="auto"/>
            </w:tcBorders>
          </w:tcPr>
          <w:p w14:paraId="11CCA0B4" w14:textId="5B78E6CB"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293,37</w:t>
            </w:r>
          </w:p>
        </w:tc>
      </w:tr>
      <w:tr w:rsidR="000A6D24" w:rsidRPr="000A6D24" w14:paraId="74D58FEA" w14:textId="77777777" w:rsidTr="009A70B4">
        <w:tc>
          <w:tcPr>
            <w:cnfStyle w:val="001000000000" w:firstRow="0" w:lastRow="0" w:firstColumn="1" w:lastColumn="0" w:oddVBand="0" w:evenVBand="0" w:oddHBand="0" w:evenHBand="0" w:firstRowFirstColumn="0" w:firstRowLastColumn="0" w:lastRowFirstColumn="0" w:lastRowLastColumn="0"/>
            <w:tcW w:w="1951" w:type="dxa"/>
          </w:tcPr>
          <w:p w14:paraId="4B10EDFB" w14:textId="2422270A" w:rsidR="000A6D24" w:rsidRPr="000A6D24" w:rsidRDefault="000A6D24" w:rsidP="000A6D24">
            <w:pPr>
              <w:pStyle w:val="Normal1"/>
              <w:spacing w:line="276" w:lineRule="auto"/>
              <w:rPr>
                <w:rFonts w:ascii="Times New Roman" w:eastAsia="Times New Roman" w:hAnsi="Times New Roman" w:cs="Times New Roman"/>
                <w:b w:val="0"/>
                <w:bCs w:val="0"/>
                <w:color w:val="111111"/>
                <w:sz w:val="20"/>
                <w:szCs w:val="20"/>
                <w:highlight w:val="white"/>
                <w:lang w:val="en-US"/>
              </w:rPr>
            </w:pPr>
            <w:r w:rsidRPr="000A6D24">
              <w:rPr>
                <w:rFonts w:ascii="Times New Roman" w:eastAsia="Times New Roman" w:hAnsi="Times New Roman" w:cs="Times New Roman"/>
                <w:b w:val="0"/>
                <w:bCs w:val="0"/>
                <w:color w:val="111111"/>
                <w:sz w:val="20"/>
                <w:szCs w:val="20"/>
                <w:highlight w:val="white"/>
                <w:lang w:val="en-US"/>
              </w:rPr>
              <w:t>Unit Usaha Syariah</w:t>
            </w:r>
          </w:p>
        </w:tc>
        <w:tc>
          <w:tcPr>
            <w:tcW w:w="1134" w:type="dxa"/>
          </w:tcPr>
          <w:p w14:paraId="63868887" w14:textId="27349AB5"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20</w:t>
            </w:r>
          </w:p>
        </w:tc>
        <w:tc>
          <w:tcPr>
            <w:tcW w:w="992" w:type="dxa"/>
          </w:tcPr>
          <w:p w14:paraId="3B3094C9" w14:textId="36F6AFB6"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390</w:t>
            </w:r>
          </w:p>
        </w:tc>
        <w:tc>
          <w:tcPr>
            <w:tcW w:w="1560" w:type="dxa"/>
          </w:tcPr>
          <w:p w14:paraId="51C8B285" w14:textId="63FFB6DE"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175,45</w:t>
            </w:r>
          </w:p>
        </w:tc>
        <w:tc>
          <w:tcPr>
            <w:tcW w:w="1559" w:type="dxa"/>
          </w:tcPr>
          <w:p w14:paraId="1B756771" w14:textId="093D4C5A"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134,16</w:t>
            </w:r>
          </w:p>
        </w:tc>
        <w:tc>
          <w:tcPr>
            <w:tcW w:w="1559" w:type="dxa"/>
          </w:tcPr>
          <w:p w14:paraId="020E2CB3" w14:textId="25969365"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127,95</w:t>
            </w:r>
          </w:p>
        </w:tc>
      </w:tr>
      <w:tr w:rsidR="000A6D24" w:rsidRPr="000A6D24" w14:paraId="0AD1D681" w14:textId="77777777" w:rsidTr="009A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bottom w:val="none" w:sz="0" w:space="0" w:color="auto"/>
            </w:tcBorders>
            <w:vAlign w:val="center"/>
          </w:tcPr>
          <w:p w14:paraId="3FFEE963" w14:textId="2264CC94" w:rsidR="000A6D24" w:rsidRPr="000A6D24" w:rsidRDefault="000A6D24" w:rsidP="000A6D24">
            <w:pPr>
              <w:pStyle w:val="Normal1"/>
              <w:spacing w:line="276" w:lineRule="auto"/>
              <w:rPr>
                <w:rFonts w:ascii="Times New Roman" w:eastAsia="Times New Roman" w:hAnsi="Times New Roman" w:cs="Times New Roman"/>
                <w:b w:val="0"/>
                <w:bCs w:val="0"/>
                <w:color w:val="111111"/>
                <w:sz w:val="20"/>
                <w:szCs w:val="20"/>
                <w:highlight w:val="white"/>
                <w:lang w:val="en-US"/>
              </w:rPr>
            </w:pPr>
            <w:r w:rsidRPr="000A6D24">
              <w:rPr>
                <w:rFonts w:ascii="Times New Roman" w:eastAsia="Times New Roman" w:hAnsi="Times New Roman" w:cs="Times New Roman"/>
                <w:b w:val="0"/>
                <w:bCs w:val="0"/>
                <w:color w:val="111111"/>
                <w:sz w:val="20"/>
                <w:szCs w:val="20"/>
                <w:highlight w:val="white"/>
                <w:lang w:val="en-US"/>
              </w:rPr>
              <w:t xml:space="preserve">Bank </w:t>
            </w:r>
            <w:proofErr w:type="spellStart"/>
            <w:r w:rsidRPr="000A6D24">
              <w:rPr>
                <w:rFonts w:ascii="Times New Roman" w:eastAsia="Times New Roman" w:hAnsi="Times New Roman" w:cs="Times New Roman"/>
                <w:b w:val="0"/>
                <w:bCs w:val="0"/>
                <w:color w:val="111111"/>
                <w:sz w:val="20"/>
                <w:szCs w:val="20"/>
                <w:highlight w:val="white"/>
                <w:lang w:val="en-US"/>
              </w:rPr>
              <w:t>Pembiayaan</w:t>
            </w:r>
            <w:proofErr w:type="spellEnd"/>
            <w:r w:rsidRPr="000A6D24">
              <w:rPr>
                <w:rFonts w:ascii="Times New Roman" w:eastAsia="Times New Roman" w:hAnsi="Times New Roman" w:cs="Times New Roman"/>
                <w:b w:val="0"/>
                <w:bCs w:val="0"/>
                <w:color w:val="111111"/>
                <w:sz w:val="20"/>
                <w:szCs w:val="20"/>
                <w:highlight w:val="white"/>
                <w:lang w:val="en-US"/>
              </w:rPr>
              <w:t xml:space="preserve"> Rakyat Syariah</w:t>
            </w:r>
          </w:p>
        </w:tc>
        <w:tc>
          <w:tcPr>
            <w:tcW w:w="1134" w:type="dxa"/>
            <w:tcBorders>
              <w:top w:val="none" w:sz="0" w:space="0" w:color="auto"/>
              <w:bottom w:val="none" w:sz="0" w:space="0" w:color="auto"/>
            </w:tcBorders>
            <w:vAlign w:val="center"/>
          </w:tcPr>
          <w:p w14:paraId="314C6298" w14:textId="7EA12A83"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162</w:t>
            </w:r>
          </w:p>
        </w:tc>
        <w:tc>
          <w:tcPr>
            <w:tcW w:w="992" w:type="dxa"/>
            <w:tcBorders>
              <w:top w:val="none" w:sz="0" w:space="0" w:color="auto"/>
              <w:bottom w:val="none" w:sz="0" w:space="0" w:color="auto"/>
            </w:tcBorders>
            <w:vAlign w:val="center"/>
          </w:tcPr>
          <w:p w14:paraId="5A6F1CB6" w14:textId="30AB22B5"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626</w:t>
            </w:r>
          </w:p>
        </w:tc>
        <w:tc>
          <w:tcPr>
            <w:tcW w:w="1560" w:type="dxa"/>
            <w:tcBorders>
              <w:top w:val="none" w:sz="0" w:space="0" w:color="auto"/>
              <w:bottom w:val="none" w:sz="0" w:space="0" w:color="auto"/>
            </w:tcBorders>
            <w:vAlign w:val="center"/>
          </w:tcPr>
          <w:p w14:paraId="73AD547F" w14:textId="19040CF9"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13,61</w:t>
            </w:r>
          </w:p>
        </w:tc>
        <w:tc>
          <w:tcPr>
            <w:tcW w:w="1559" w:type="dxa"/>
            <w:tcBorders>
              <w:top w:val="none" w:sz="0" w:space="0" w:color="auto"/>
              <w:bottom w:val="none" w:sz="0" w:space="0" w:color="auto"/>
            </w:tcBorders>
            <w:vAlign w:val="center"/>
          </w:tcPr>
          <w:p w14:paraId="5B8F78EE" w14:textId="5E2961CD"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10,50</w:t>
            </w:r>
          </w:p>
        </w:tc>
        <w:tc>
          <w:tcPr>
            <w:tcW w:w="1559" w:type="dxa"/>
            <w:tcBorders>
              <w:top w:val="none" w:sz="0" w:space="0" w:color="auto"/>
              <w:bottom w:val="none" w:sz="0" w:space="0" w:color="auto"/>
            </w:tcBorders>
            <w:vAlign w:val="center"/>
          </w:tcPr>
          <w:p w14:paraId="2A1F38C6" w14:textId="1BB1AC50" w:rsidR="000A6D24" w:rsidRPr="000A6D24" w:rsidRDefault="000A6D24" w:rsidP="000A6D24">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8,89</w:t>
            </w:r>
          </w:p>
        </w:tc>
      </w:tr>
      <w:tr w:rsidR="000A6D24" w:rsidRPr="000A6D24" w14:paraId="7F2983E4" w14:textId="77777777" w:rsidTr="009A70B4">
        <w:tc>
          <w:tcPr>
            <w:cnfStyle w:val="001000000000" w:firstRow="0" w:lastRow="0" w:firstColumn="1" w:lastColumn="0" w:oddVBand="0" w:evenVBand="0" w:oddHBand="0" w:evenHBand="0" w:firstRowFirstColumn="0" w:firstRowLastColumn="0" w:lastRowFirstColumn="0" w:lastRowLastColumn="0"/>
            <w:tcW w:w="1951" w:type="dxa"/>
          </w:tcPr>
          <w:p w14:paraId="2F1ECCC9" w14:textId="1CA3255A" w:rsidR="000A6D24" w:rsidRPr="000A6D24" w:rsidRDefault="000A6D24" w:rsidP="000A6D24">
            <w:pPr>
              <w:pStyle w:val="Normal1"/>
              <w:spacing w:line="276" w:lineRule="auto"/>
              <w:rPr>
                <w:rFonts w:ascii="Times New Roman" w:eastAsia="Times New Roman" w:hAnsi="Times New Roman" w:cs="Times New Roman"/>
                <w:b w:val="0"/>
                <w:bCs w:val="0"/>
                <w:color w:val="111111"/>
                <w:sz w:val="20"/>
                <w:szCs w:val="20"/>
                <w:highlight w:val="white"/>
                <w:lang w:val="en-US"/>
              </w:rPr>
            </w:pPr>
            <w:r w:rsidRPr="000A6D24">
              <w:rPr>
                <w:rFonts w:ascii="Times New Roman" w:eastAsia="Times New Roman" w:hAnsi="Times New Roman" w:cs="Times New Roman"/>
                <w:b w:val="0"/>
                <w:bCs w:val="0"/>
                <w:color w:val="111111"/>
                <w:sz w:val="20"/>
                <w:szCs w:val="20"/>
                <w:highlight w:val="white"/>
                <w:lang w:val="en-US"/>
              </w:rPr>
              <w:t>Total</w:t>
            </w:r>
          </w:p>
        </w:tc>
        <w:tc>
          <w:tcPr>
            <w:tcW w:w="1134" w:type="dxa"/>
          </w:tcPr>
          <w:p w14:paraId="4BA2FE28" w14:textId="14E1CE4E"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196</w:t>
            </w:r>
          </w:p>
        </w:tc>
        <w:tc>
          <w:tcPr>
            <w:tcW w:w="992" w:type="dxa"/>
          </w:tcPr>
          <w:p w14:paraId="46FD14C8" w14:textId="5E18D2C9"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2.958</w:t>
            </w:r>
          </w:p>
        </w:tc>
        <w:tc>
          <w:tcPr>
            <w:tcW w:w="1560" w:type="dxa"/>
          </w:tcPr>
          <w:p w14:paraId="761304BC" w14:textId="732BFA04"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545,39</w:t>
            </w:r>
          </w:p>
        </w:tc>
        <w:tc>
          <w:tcPr>
            <w:tcW w:w="1559" w:type="dxa"/>
          </w:tcPr>
          <w:p w14:paraId="52A99675" w14:textId="61F4AF59"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377,53</w:t>
            </w:r>
          </w:p>
        </w:tc>
        <w:tc>
          <w:tcPr>
            <w:tcW w:w="1559" w:type="dxa"/>
          </w:tcPr>
          <w:p w14:paraId="4EFDF193" w14:textId="6A8D27BD" w:rsidR="000A6D24" w:rsidRPr="000A6D24" w:rsidRDefault="000A6D24" w:rsidP="000A6D24">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430,21</w:t>
            </w:r>
          </w:p>
        </w:tc>
      </w:tr>
    </w:tbl>
    <w:p w14:paraId="46E7E4DB" w14:textId="77777777" w:rsidR="00E6775E" w:rsidRDefault="00E6775E" w:rsidP="00E2390C">
      <w:pPr>
        <w:pStyle w:val="Normal1"/>
        <w:pBdr>
          <w:top w:val="nil"/>
          <w:left w:val="nil"/>
          <w:bottom w:val="nil"/>
          <w:right w:val="nil"/>
          <w:between w:val="nil"/>
        </w:pBdr>
        <w:spacing w:after="0" w:line="360" w:lineRule="auto"/>
        <w:ind w:firstLine="426"/>
        <w:jc w:val="both"/>
        <w:rPr>
          <w:rFonts w:ascii="Times New Roman" w:eastAsia="Times New Roman" w:hAnsi="Times New Roman" w:cs="Times New Roman"/>
          <w:color w:val="111111"/>
          <w:sz w:val="24"/>
          <w:szCs w:val="24"/>
          <w:highlight w:val="white"/>
        </w:rPr>
      </w:pPr>
    </w:p>
    <w:p w14:paraId="4EDB1D86" w14:textId="03A7B28B" w:rsidR="00BE0D73" w:rsidRDefault="00BE0D73" w:rsidP="00672130">
      <w:pPr>
        <w:spacing w:after="0" w:line="360" w:lineRule="auto"/>
        <w:ind w:firstLine="720"/>
        <w:jc w:val="both"/>
        <w:rPr>
          <w:rFonts w:ascii="Times New Roman" w:eastAsia="Times New Roman" w:hAnsi="Times New Roman" w:cs="Times New Roman"/>
          <w:color w:val="111111"/>
          <w:sz w:val="24"/>
          <w:szCs w:val="24"/>
          <w:highlight w:val="white"/>
        </w:rPr>
      </w:pPr>
      <w:r w:rsidRPr="00262B53">
        <w:rPr>
          <w:rFonts w:ascii="Times New Roman" w:eastAsia="Times New Roman" w:hAnsi="Times New Roman" w:cs="Times New Roman"/>
          <w:color w:val="111111"/>
          <w:sz w:val="24"/>
          <w:szCs w:val="24"/>
          <w:highlight w:val="white"/>
        </w:rPr>
        <w:t>Dapat dilihat bahwa sampai sekarang Perbankan Syariah memiliki jumlah kantor hingga 2.958 dalam naungan</w:t>
      </w:r>
      <w:r w:rsidR="00FF60D4" w:rsidRPr="00262B53">
        <w:rPr>
          <w:rFonts w:ascii="Times New Roman" w:eastAsia="Times New Roman" w:hAnsi="Times New Roman" w:cs="Times New Roman"/>
          <w:color w:val="111111"/>
          <w:sz w:val="24"/>
          <w:szCs w:val="24"/>
          <w:highlight w:val="white"/>
        </w:rPr>
        <w:t xml:space="preserve"> 196 Institusi. Jumlah ini menin</w:t>
      </w:r>
      <w:r w:rsidRPr="00262B53">
        <w:rPr>
          <w:rFonts w:ascii="Times New Roman" w:eastAsia="Times New Roman" w:hAnsi="Times New Roman" w:cs="Times New Roman"/>
          <w:color w:val="111111"/>
          <w:sz w:val="24"/>
          <w:szCs w:val="24"/>
          <w:highlight w:val="white"/>
        </w:rPr>
        <w:t xml:space="preserve">gkat dibandingkan pada Maret 2019 Indikator Utama Perbank Syariah bulan </w:t>
      </w:r>
      <w:r w:rsidR="00007DA8" w:rsidRPr="00262B53">
        <w:rPr>
          <w:rFonts w:ascii="Times New Roman" w:eastAsia="Times New Roman" w:hAnsi="Times New Roman" w:cs="Times New Roman"/>
          <w:color w:val="111111"/>
          <w:sz w:val="24"/>
          <w:szCs w:val="24"/>
          <w:highlight w:val="white"/>
        </w:rPr>
        <w:t xml:space="preserve">Maret </w:t>
      </w:r>
      <w:r w:rsidR="000D1D2B">
        <w:rPr>
          <w:rFonts w:ascii="Times New Roman" w:eastAsia="Times New Roman" w:hAnsi="Times New Roman" w:cs="Times New Roman"/>
          <w:color w:val="111111"/>
          <w:sz w:val="24"/>
          <w:szCs w:val="24"/>
          <w:highlight w:val="white"/>
          <w:lang w:val="en-US"/>
        </w:rPr>
        <w:t xml:space="preserve">yang </w:t>
      </w:r>
      <w:proofErr w:type="spellStart"/>
      <w:r w:rsidR="000D1D2B">
        <w:rPr>
          <w:rFonts w:ascii="Times New Roman" w:eastAsia="Times New Roman" w:hAnsi="Times New Roman" w:cs="Times New Roman"/>
          <w:color w:val="111111"/>
          <w:sz w:val="24"/>
          <w:szCs w:val="24"/>
          <w:highlight w:val="white"/>
          <w:lang w:val="en-US"/>
        </w:rPr>
        <w:t>ditunjukkan</w:t>
      </w:r>
      <w:proofErr w:type="spellEnd"/>
      <w:r w:rsidR="000D1D2B">
        <w:rPr>
          <w:rFonts w:ascii="Times New Roman" w:eastAsia="Times New Roman" w:hAnsi="Times New Roman" w:cs="Times New Roman"/>
          <w:color w:val="111111"/>
          <w:sz w:val="24"/>
          <w:szCs w:val="24"/>
          <w:highlight w:val="white"/>
          <w:lang w:val="en-US"/>
        </w:rPr>
        <w:t xml:space="preserve"> pada Tabel 2</w:t>
      </w:r>
      <w:r w:rsidR="00007DA8" w:rsidRPr="00262B53">
        <w:rPr>
          <w:rFonts w:ascii="Times New Roman" w:eastAsia="Times New Roman" w:hAnsi="Times New Roman" w:cs="Times New Roman"/>
          <w:color w:val="111111"/>
          <w:sz w:val="24"/>
          <w:szCs w:val="24"/>
          <w:highlight w:val="white"/>
        </w:rPr>
        <w:t>.</w:t>
      </w:r>
      <w:r w:rsidRPr="00262B53">
        <w:rPr>
          <w:rFonts w:ascii="Times New Roman" w:eastAsia="Times New Roman" w:hAnsi="Times New Roman" w:cs="Times New Roman"/>
          <w:color w:val="111111"/>
          <w:sz w:val="24"/>
          <w:szCs w:val="24"/>
          <w:highlight w:val="white"/>
        </w:rPr>
        <w:t xml:space="preserve"> </w:t>
      </w:r>
    </w:p>
    <w:p w14:paraId="3AE0C097" w14:textId="3210A110" w:rsidR="000A6D24" w:rsidRDefault="000A6D24" w:rsidP="00E2390C">
      <w:pPr>
        <w:pStyle w:val="Normal1"/>
        <w:pBdr>
          <w:top w:val="nil"/>
          <w:left w:val="nil"/>
          <w:bottom w:val="nil"/>
          <w:right w:val="nil"/>
          <w:between w:val="nil"/>
        </w:pBdr>
        <w:spacing w:after="0" w:line="360" w:lineRule="auto"/>
        <w:ind w:firstLine="426"/>
        <w:jc w:val="both"/>
        <w:rPr>
          <w:rFonts w:ascii="Times New Roman" w:eastAsia="Times New Roman" w:hAnsi="Times New Roman" w:cs="Times New Roman"/>
          <w:color w:val="111111"/>
          <w:sz w:val="24"/>
          <w:szCs w:val="24"/>
          <w:highlight w:val="white"/>
        </w:rPr>
      </w:pPr>
    </w:p>
    <w:p w14:paraId="2E6CB34A" w14:textId="6BBF1B03" w:rsidR="000D1D2B" w:rsidRPr="00E6775E" w:rsidRDefault="000D1D2B" w:rsidP="000D1D2B">
      <w:pPr>
        <w:pStyle w:val="Normal1"/>
        <w:pBdr>
          <w:top w:val="nil"/>
          <w:left w:val="nil"/>
          <w:bottom w:val="nil"/>
          <w:right w:val="nil"/>
          <w:between w:val="nil"/>
        </w:pBdr>
        <w:spacing w:after="0" w:line="360" w:lineRule="auto"/>
        <w:jc w:val="both"/>
        <w:rPr>
          <w:rFonts w:ascii="Times New Roman" w:eastAsia="Times New Roman" w:hAnsi="Times New Roman" w:cs="Times New Roman"/>
          <w:b/>
          <w:bCs/>
          <w:color w:val="111111"/>
          <w:sz w:val="24"/>
          <w:szCs w:val="24"/>
          <w:highlight w:val="white"/>
          <w:lang w:val="en-US"/>
        </w:rPr>
      </w:pPr>
      <w:r w:rsidRPr="00E6775E">
        <w:rPr>
          <w:rFonts w:ascii="Times New Roman" w:eastAsia="Times New Roman" w:hAnsi="Times New Roman" w:cs="Times New Roman"/>
          <w:b/>
          <w:bCs/>
          <w:color w:val="111111"/>
          <w:sz w:val="24"/>
          <w:szCs w:val="24"/>
          <w:highlight w:val="white"/>
          <w:lang w:val="en-US"/>
        </w:rPr>
        <w:lastRenderedPageBreak/>
        <w:t xml:space="preserve">Tabel </w:t>
      </w:r>
      <w:r>
        <w:rPr>
          <w:rFonts w:ascii="Times New Roman" w:eastAsia="Times New Roman" w:hAnsi="Times New Roman" w:cs="Times New Roman"/>
          <w:b/>
          <w:bCs/>
          <w:color w:val="111111"/>
          <w:sz w:val="24"/>
          <w:szCs w:val="24"/>
          <w:highlight w:val="white"/>
          <w:lang w:val="en-US"/>
        </w:rPr>
        <w:t xml:space="preserve">2. </w:t>
      </w:r>
      <w:proofErr w:type="spellStart"/>
      <w:r w:rsidRPr="00E6775E">
        <w:rPr>
          <w:rFonts w:ascii="Times New Roman" w:eastAsia="Times New Roman" w:hAnsi="Times New Roman" w:cs="Times New Roman"/>
          <w:color w:val="111111"/>
          <w:sz w:val="24"/>
          <w:szCs w:val="24"/>
          <w:highlight w:val="white"/>
          <w:lang w:val="en-US"/>
        </w:rPr>
        <w:t>Indikator</w:t>
      </w:r>
      <w:proofErr w:type="spellEnd"/>
      <w:r w:rsidRPr="00E6775E">
        <w:rPr>
          <w:rFonts w:ascii="Times New Roman" w:eastAsia="Times New Roman" w:hAnsi="Times New Roman" w:cs="Times New Roman"/>
          <w:color w:val="111111"/>
          <w:sz w:val="24"/>
          <w:szCs w:val="24"/>
          <w:highlight w:val="white"/>
          <w:lang w:val="en-US"/>
        </w:rPr>
        <w:t xml:space="preserve"> Utama </w:t>
      </w:r>
      <w:proofErr w:type="spellStart"/>
      <w:r w:rsidRPr="00E6775E">
        <w:rPr>
          <w:rFonts w:ascii="Times New Roman" w:eastAsia="Times New Roman" w:hAnsi="Times New Roman" w:cs="Times New Roman"/>
          <w:color w:val="111111"/>
          <w:sz w:val="24"/>
          <w:szCs w:val="24"/>
          <w:highlight w:val="white"/>
          <w:lang w:val="en-US"/>
        </w:rPr>
        <w:t>Perbankan</w:t>
      </w:r>
      <w:proofErr w:type="spellEnd"/>
      <w:r w:rsidRPr="00E6775E">
        <w:rPr>
          <w:rFonts w:ascii="Times New Roman" w:eastAsia="Times New Roman" w:hAnsi="Times New Roman" w:cs="Times New Roman"/>
          <w:color w:val="111111"/>
          <w:sz w:val="24"/>
          <w:szCs w:val="24"/>
          <w:highlight w:val="white"/>
          <w:lang w:val="en-US"/>
        </w:rPr>
        <w:t xml:space="preserve"> Syariah </w:t>
      </w:r>
      <w:r>
        <w:rPr>
          <w:rFonts w:ascii="Times New Roman" w:eastAsia="Times New Roman" w:hAnsi="Times New Roman" w:cs="Times New Roman"/>
          <w:color w:val="111111"/>
          <w:sz w:val="24"/>
          <w:szCs w:val="24"/>
          <w:highlight w:val="white"/>
          <w:lang w:val="en-US"/>
        </w:rPr>
        <w:t>Maret 2019</w:t>
      </w:r>
    </w:p>
    <w:tbl>
      <w:tblPr>
        <w:tblStyle w:val="PlainTable2"/>
        <w:tblW w:w="8755" w:type="dxa"/>
        <w:tblBorders>
          <w:insideH w:val="single" w:sz="4" w:space="0" w:color="auto"/>
        </w:tblBorders>
        <w:tblLook w:val="04A0" w:firstRow="1" w:lastRow="0" w:firstColumn="1" w:lastColumn="0" w:noHBand="0" w:noVBand="1"/>
      </w:tblPr>
      <w:tblGrid>
        <w:gridCol w:w="1951"/>
        <w:gridCol w:w="1134"/>
        <w:gridCol w:w="992"/>
        <w:gridCol w:w="1560"/>
        <w:gridCol w:w="1559"/>
        <w:gridCol w:w="1559"/>
      </w:tblGrid>
      <w:tr w:rsidR="000D1D2B" w:rsidRPr="000A6D24" w14:paraId="7221E17F" w14:textId="77777777" w:rsidTr="009A7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none" w:sz="0" w:space="0" w:color="auto"/>
            </w:tcBorders>
          </w:tcPr>
          <w:p w14:paraId="1B26FACC" w14:textId="77777777" w:rsidR="000D1D2B" w:rsidRPr="000A6D24" w:rsidRDefault="000D1D2B" w:rsidP="00306E62">
            <w:pPr>
              <w:pStyle w:val="Normal1"/>
              <w:spacing w:line="276" w:lineRule="auto"/>
              <w:jc w:val="center"/>
              <w:rPr>
                <w:rFonts w:ascii="Times New Roman" w:eastAsia="Times New Roman" w:hAnsi="Times New Roman" w:cs="Times New Roman"/>
                <w:color w:val="111111"/>
                <w:sz w:val="20"/>
                <w:szCs w:val="20"/>
                <w:highlight w:val="white"/>
                <w:lang w:val="en-US"/>
              </w:rPr>
            </w:pPr>
            <w:proofErr w:type="spellStart"/>
            <w:r w:rsidRPr="000A6D24">
              <w:rPr>
                <w:rFonts w:ascii="Times New Roman" w:eastAsia="Times New Roman" w:hAnsi="Times New Roman" w:cs="Times New Roman"/>
                <w:color w:val="111111"/>
                <w:sz w:val="20"/>
                <w:szCs w:val="20"/>
                <w:highlight w:val="white"/>
                <w:lang w:val="en-US"/>
              </w:rPr>
              <w:t>Industri</w:t>
            </w:r>
            <w:proofErr w:type="spellEnd"/>
            <w:r w:rsidRPr="000A6D24">
              <w:rPr>
                <w:rFonts w:ascii="Times New Roman" w:eastAsia="Times New Roman" w:hAnsi="Times New Roman" w:cs="Times New Roman"/>
                <w:color w:val="111111"/>
                <w:sz w:val="20"/>
                <w:szCs w:val="20"/>
                <w:highlight w:val="white"/>
                <w:lang w:val="en-US"/>
              </w:rPr>
              <w:t xml:space="preserve"> </w:t>
            </w:r>
            <w:proofErr w:type="spellStart"/>
            <w:r w:rsidRPr="000A6D24">
              <w:rPr>
                <w:rFonts w:ascii="Times New Roman" w:eastAsia="Times New Roman" w:hAnsi="Times New Roman" w:cs="Times New Roman"/>
                <w:color w:val="111111"/>
                <w:sz w:val="20"/>
                <w:szCs w:val="20"/>
                <w:highlight w:val="white"/>
                <w:lang w:val="en-US"/>
              </w:rPr>
              <w:t>Perbankan</w:t>
            </w:r>
            <w:proofErr w:type="spellEnd"/>
          </w:p>
        </w:tc>
        <w:tc>
          <w:tcPr>
            <w:tcW w:w="1134" w:type="dxa"/>
            <w:tcBorders>
              <w:bottom w:val="none" w:sz="0" w:space="0" w:color="auto"/>
            </w:tcBorders>
          </w:tcPr>
          <w:p w14:paraId="41702094" w14:textId="77777777" w:rsidR="000D1D2B" w:rsidRPr="000A6D24" w:rsidRDefault="000D1D2B" w:rsidP="00306E62">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proofErr w:type="spellStart"/>
            <w:r w:rsidRPr="000A6D24">
              <w:rPr>
                <w:rFonts w:ascii="Times New Roman" w:eastAsia="Times New Roman" w:hAnsi="Times New Roman" w:cs="Times New Roman"/>
                <w:color w:val="111111"/>
                <w:sz w:val="20"/>
                <w:szCs w:val="20"/>
                <w:highlight w:val="white"/>
                <w:lang w:val="en-US"/>
              </w:rPr>
              <w:t>Jumlah</w:t>
            </w:r>
            <w:proofErr w:type="spellEnd"/>
            <w:r w:rsidRPr="000A6D24">
              <w:rPr>
                <w:rFonts w:ascii="Times New Roman" w:eastAsia="Times New Roman" w:hAnsi="Times New Roman" w:cs="Times New Roman"/>
                <w:color w:val="111111"/>
                <w:sz w:val="20"/>
                <w:szCs w:val="20"/>
                <w:highlight w:val="white"/>
                <w:lang w:val="en-US"/>
              </w:rPr>
              <w:t xml:space="preserve"> </w:t>
            </w:r>
            <w:proofErr w:type="spellStart"/>
            <w:r w:rsidRPr="000A6D24">
              <w:rPr>
                <w:rFonts w:ascii="Times New Roman" w:eastAsia="Times New Roman" w:hAnsi="Times New Roman" w:cs="Times New Roman"/>
                <w:color w:val="111111"/>
                <w:sz w:val="20"/>
                <w:szCs w:val="20"/>
                <w:highlight w:val="white"/>
                <w:lang w:val="en-US"/>
              </w:rPr>
              <w:t>Institusi</w:t>
            </w:r>
            <w:proofErr w:type="spellEnd"/>
          </w:p>
        </w:tc>
        <w:tc>
          <w:tcPr>
            <w:tcW w:w="992" w:type="dxa"/>
            <w:tcBorders>
              <w:bottom w:val="none" w:sz="0" w:space="0" w:color="auto"/>
            </w:tcBorders>
          </w:tcPr>
          <w:p w14:paraId="059E97A6" w14:textId="77777777" w:rsidR="000D1D2B" w:rsidRPr="000A6D24" w:rsidRDefault="000D1D2B" w:rsidP="00306E62">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proofErr w:type="spellStart"/>
            <w:r w:rsidRPr="000A6D24">
              <w:rPr>
                <w:rFonts w:ascii="Times New Roman" w:eastAsia="Times New Roman" w:hAnsi="Times New Roman" w:cs="Times New Roman"/>
                <w:color w:val="111111"/>
                <w:sz w:val="20"/>
                <w:szCs w:val="20"/>
                <w:highlight w:val="white"/>
                <w:lang w:val="en-US"/>
              </w:rPr>
              <w:t>Jumlah</w:t>
            </w:r>
            <w:proofErr w:type="spellEnd"/>
            <w:r w:rsidRPr="000A6D24">
              <w:rPr>
                <w:rFonts w:ascii="Times New Roman" w:eastAsia="Times New Roman" w:hAnsi="Times New Roman" w:cs="Times New Roman"/>
                <w:color w:val="111111"/>
                <w:sz w:val="20"/>
                <w:szCs w:val="20"/>
                <w:highlight w:val="white"/>
                <w:lang w:val="en-US"/>
              </w:rPr>
              <w:t xml:space="preserve"> Kantor</w:t>
            </w:r>
          </w:p>
        </w:tc>
        <w:tc>
          <w:tcPr>
            <w:tcW w:w="1560" w:type="dxa"/>
            <w:tcBorders>
              <w:bottom w:val="none" w:sz="0" w:space="0" w:color="auto"/>
            </w:tcBorders>
          </w:tcPr>
          <w:p w14:paraId="302C7287" w14:textId="77777777" w:rsidR="000D1D2B" w:rsidRDefault="000D1D2B" w:rsidP="00306E62">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Aset</w:t>
            </w:r>
          </w:p>
          <w:p w14:paraId="343279DD" w14:textId="77777777" w:rsidR="000D1D2B" w:rsidRPr="000A6D24" w:rsidRDefault="000D1D2B" w:rsidP="00306E62">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w:t>
            </w:r>
            <w:proofErr w:type="spellStart"/>
            <w:proofErr w:type="gramStart"/>
            <w:r w:rsidRPr="000A6D24">
              <w:rPr>
                <w:rFonts w:ascii="Times New Roman" w:eastAsia="Times New Roman" w:hAnsi="Times New Roman" w:cs="Times New Roman"/>
                <w:color w:val="111111"/>
                <w:sz w:val="20"/>
                <w:szCs w:val="20"/>
                <w:highlight w:val="white"/>
                <w:lang w:val="en-US"/>
              </w:rPr>
              <w:t>triliun</w:t>
            </w:r>
            <w:proofErr w:type="spellEnd"/>
            <w:proofErr w:type="gramEnd"/>
            <w:r w:rsidRPr="000A6D24">
              <w:rPr>
                <w:rFonts w:ascii="Times New Roman" w:eastAsia="Times New Roman" w:hAnsi="Times New Roman" w:cs="Times New Roman"/>
                <w:color w:val="111111"/>
                <w:sz w:val="20"/>
                <w:szCs w:val="20"/>
                <w:highlight w:val="white"/>
                <w:lang w:val="en-US"/>
              </w:rPr>
              <w:t xml:space="preserve"> rupiah)</w:t>
            </w:r>
          </w:p>
        </w:tc>
        <w:tc>
          <w:tcPr>
            <w:tcW w:w="1559" w:type="dxa"/>
            <w:tcBorders>
              <w:bottom w:val="none" w:sz="0" w:space="0" w:color="auto"/>
            </w:tcBorders>
          </w:tcPr>
          <w:p w14:paraId="0F79DE71" w14:textId="77777777" w:rsidR="000D1D2B" w:rsidRDefault="000D1D2B" w:rsidP="00306E62">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PYD</w:t>
            </w:r>
          </w:p>
          <w:p w14:paraId="51574FA5" w14:textId="77777777" w:rsidR="000D1D2B" w:rsidRPr="000A6D24" w:rsidRDefault="000D1D2B" w:rsidP="00306E62">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w:t>
            </w:r>
            <w:proofErr w:type="spellStart"/>
            <w:proofErr w:type="gramStart"/>
            <w:r w:rsidRPr="000A6D24">
              <w:rPr>
                <w:rFonts w:ascii="Times New Roman" w:eastAsia="Times New Roman" w:hAnsi="Times New Roman" w:cs="Times New Roman"/>
                <w:color w:val="111111"/>
                <w:sz w:val="20"/>
                <w:szCs w:val="20"/>
                <w:highlight w:val="white"/>
                <w:lang w:val="en-US"/>
              </w:rPr>
              <w:t>triliun</w:t>
            </w:r>
            <w:proofErr w:type="spellEnd"/>
            <w:proofErr w:type="gramEnd"/>
            <w:r w:rsidRPr="000A6D24">
              <w:rPr>
                <w:rFonts w:ascii="Times New Roman" w:eastAsia="Times New Roman" w:hAnsi="Times New Roman" w:cs="Times New Roman"/>
                <w:color w:val="111111"/>
                <w:sz w:val="20"/>
                <w:szCs w:val="20"/>
                <w:highlight w:val="white"/>
                <w:lang w:val="en-US"/>
              </w:rPr>
              <w:t xml:space="preserve"> rupiah)</w:t>
            </w:r>
          </w:p>
        </w:tc>
        <w:tc>
          <w:tcPr>
            <w:tcW w:w="1559" w:type="dxa"/>
            <w:tcBorders>
              <w:bottom w:val="none" w:sz="0" w:space="0" w:color="auto"/>
            </w:tcBorders>
          </w:tcPr>
          <w:p w14:paraId="1D97486E" w14:textId="77777777" w:rsidR="000D1D2B" w:rsidRDefault="000D1D2B" w:rsidP="00306E62">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DPK</w:t>
            </w:r>
          </w:p>
          <w:p w14:paraId="4FC2757B" w14:textId="77777777" w:rsidR="000D1D2B" w:rsidRPr="000A6D24" w:rsidRDefault="000D1D2B" w:rsidP="00306E62">
            <w:pPr>
              <w:pStyle w:val="Normal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w:t>
            </w:r>
            <w:proofErr w:type="spellStart"/>
            <w:proofErr w:type="gramStart"/>
            <w:r w:rsidRPr="000A6D24">
              <w:rPr>
                <w:rFonts w:ascii="Times New Roman" w:eastAsia="Times New Roman" w:hAnsi="Times New Roman" w:cs="Times New Roman"/>
                <w:color w:val="111111"/>
                <w:sz w:val="20"/>
                <w:szCs w:val="20"/>
                <w:highlight w:val="white"/>
                <w:lang w:val="en-US"/>
              </w:rPr>
              <w:t>triliun</w:t>
            </w:r>
            <w:proofErr w:type="spellEnd"/>
            <w:proofErr w:type="gramEnd"/>
            <w:r w:rsidRPr="000A6D24">
              <w:rPr>
                <w:rFonts w:ascii="Times New Roman" w:eastAsia="Times New Roman" w:hAnsi="Times New Roman" w:cs="Times New Roman"/>
                <w:color w:val="111111"/>
                <w:sz w:val="20"/>
                <w:szCs w:val="20"/>
                <w:highlight w:val="white"/>
                <w:lang w:val="en-US"/>
              </w:rPr>
              <w:t xml:space="preserve"> rupiah)</w:t>
            </w:r>
          </w:p>
        </w:tc>
      </w:tr>
      <w:tr w:rsidR="000D1D2B" w:rsidRPr="000A6D24" w14:paraId="2F91267F" w14:textId="77777777" w:rsidTr="009A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bottom w:val="none" w:sz="0" w:space="0" w:color="auto"/>
            </w:tcBorders>
          </w:tcPr>
          <w:p w14:paraId="18D4C1F8" w14:textId="77777777" w:rsidR="000D1D2B" w:rsidRPr="000A6D24" w:rsidRDefault="000D1D2B" w:rsidP="00306E62">
            <w:pPr>
              <w:pStyle w:val="Normal1"/>
              <w:spacing w:line="276" w:lineRule="auto"/>
              <w:rPr>
                <w:rFonts w:ascii="Times New Roman" w:eastAsia="Times New Roman" w:hAnsi="Times New Roman" w:cs="Times New Roman"/>
                <w:b w:val="0"/>
                <w:bCs w:val="0"/>
                <w:color w:val="111111"/>
                <w:sz w:val="20"/>
                <w:szCs w:val="20"/>
                <w:highlight w:val="white"/>
                <w:lang w:val="en-US"/>
              </w:rPr>
            </w:pPr>
            <w:r w:rsidRPr="000A6D24">
              <w:rPr>
                <w:rFonts w:ascii="Times New Roman" w:eastAsia="Times New Roman" w:hAnsi="Times New Roman" w:cs="Times New Roman"/>
                <w:b w:val="0"/>
                <w:bCs w:val="0"/>
                <w:color w:val="111111"/>
                <w:sz w:val="20"/>
                <w:szCs w:val="20"/>
                <w:highlight w:val="white"/>
                <w:lang w:val="en-US"/>
              </w:rPr>
              <w:t>Bank Umum Syariah</w:t>
            </w:r>
          </w:p>
        </w:tc>
        <w:tc>
          <w:tcPr>
            <w:tcW w:w="1134" w:type="dxa"/>
            <w:tcBorders>
              <w:top w:val="none" w:sz="0" w:space="0" w:color="auto"/>
              <w:bottom w:val="none" w:sz="0" w:space="0" w:color="auto"/>
            </w:tcBorders>
          </w:tcPr>
          <w:p w14:paraId="3522123F" w14:textId="77777777"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14</w:t>
            </w:r>
          </w:p>
        </w:tc>
        <w:tc>
          <w:tcPr>
            <w:tcW w:w="992" w:type="dxa"/>
            <w:tcBorders>
              <w:top w:val="none" w:sz="0" w:space="0" w:color="auto"/>
              <w:bottom w:val="none" w:sz="0" w:space="0" w:color="auto"/>
            </w:tcBorders>
          </w:tcPr>
          <w:p w14:paraId="7722DBD7" w14:textId="11EFA629"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w:t>
            </w:r>
            <w:r>
              <w:rPr>
                <w:rFonts w:ascii="Times New Roman" w:eastAsia="Times New Roman" w:hAnsi="Times New Roman" w:cs="Times New Roman"/>
                <w:color w:val="111111"/>
                <w:sz w:val="20"/>
                <w:szCs w:val="20"/>
                <w:highlight w:val="white"/>
                <w:lang w:val="en-US"/>
              </w:rPr>
              <w:t>.886</w:t>
            </w:r>
          </w:p>
        </w:tc>
        <w:tc>
          <w:tcPr>
            <w:tcW w:w="1560" w:type="dxa"/>
            <w:tcBorders>
              <w:top w:val="none" w:sz="0" w:space="0" w:color="auto"/>
              <w:bottom w:val="none" w:sz="0" w:space="0" w:color="auto"/>
            </w:tcBorders>
          </w:tcPr>
          <w:p w14:paraId="0F58C8F6" w14:textId="1DFC2B5A"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318,06</w:t>
            </w:r>
          </w:p>
        </w:tc>
        <w:tc>
          <w:tcPr>
            <w:tcW w:w="1559" w:type="dxa"/>
            <w:tcBorders>
              <w:top w:val="none" w:sz="0" w:space="0" w:color="auto"/>
              <w:bottom w:val="none" w:sz="0" w:space="0" w:color="auto"/>
            </w:tcBorders>
          </w:tcPr>
          <w:p w14:paraId="5C223099" w14:textId="4147FB4B"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205,92</w:t>
            </w:r>
          </w:p>
        </w:tc>
        <w:tc>
          <w:tcPr>
            <w:tcW w:w="1559" w:type="dxa"/>
            <w:tcBorders>
              <w:top w:val="none" w:sz="0" w:space="0" w:color="auto"/>
              <w:bottom w:val="none" w:sz="0" w:space="0" w:color="auto"/>
            </w:tcBorders>
          </w:tcPr>
          <w:p w14:paraId="26AF565E" w14:textId="4BD5FA8B"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262,71</w:t>
            </w:r>
          </w:p>
        </w:tc>
      </w:tr>
      <w:tr w:rsidR="000D1D2B" w:rsidRPr="000A6D24" w14:paraId="460B5138" w14:textId="77777777" w:rsidTr="009A70B4">
        <w:tc>
          <w:tcPr>
            <w:cnfStyle w:val="001000000000" w:firstRow="0" w:lastRow="0" w:firstColumn="1" w:lastColumn="0" w:oddVBand="0" w:evenVBand="0" w:oddHBand="0" w:evenHBand="0" w:firstRowFirstColumn="0" w:firstRowLastColumn="0" w:lastRowFirstColumn="0" w:lastRowLastColumn="0"/>
            <w:tcW w:w="1951" w:type="dxa"/>
          </w:tcPr>
          <w:p w14:paraId="6E7EA183" w14:textId="77777777" w:rsidR="000D1D2B" w:rsidRPr="000A6D24" w:rsidRDefault="000D1D2B" w:rsidP="00306E62">
            <w:pPr>
              <w:pStyle w:val="Normal1"/>
              <w:spacing w:line="276" w:lineRule="auto"/>
              <w:rPr>
                <w:rFonts w:ascii="Times New Roman" w:eastAsia="Times New Roman" w:hAnsi="Times New Roman" w:cs="Times New Roman"/>
                <w:b w:val="0"/>
                <w:bCs w:val="0"/>
                <w:color w:val="111111"/>
                <w:sz w:val="20"/>
                <w:szCs w:val="20"/>
                <w:highlight w:val="white"/>
                <w:lang w:val="en-US"/>
              </w:rPr>
            </w:pPr>
            <w:r w:rsidRPr="000A6D24">
              <w:rPr>
                <w:rFonts w:ascii="Times New Roman" w:eastAsia="Times New Roman" w:hAnsi="Times New Roman" w:cs="Times New Roman"/>
                <w:b w:val="0"/>
                <w:bCs w:val="0"/>
                <w:color w:val="111111"/>
                <w:sz w:val="20"/>
                <w:szCs w:val="20"/>
                <w:highlight w:val="white"/>
                <w:lang w:val="en-US"/>
              </w:rPr>
              <w:t>Unit Usaha Syariah</w:t>
            </w:r>
          </w:p>
        </w:tc>
        <w:tc>
          <w:tcPr>
            <w:tcW w:w="1134" w:type="dxa"/>
          </w:tcPr>
          <w:p w14:paraId="0B071475" w14:textId="77777777"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20</w:t>
            </w:r>
          </w:p>
        </w:tc>
        <w:tc>
          <w:tcPr>
            <w:tcW w:w="992" w:type="dxa"/>
          </w:tcPr>
          <w:p w14:paraId="29A87557" w14:textId="3018367D"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3</w:t>
            </w:r>
            <w:r>
              <w:rPr>
                <w:rFonts w:ascii="Times New Roman" w:eastAsia="Times New Roman" w:hAnsi="Times New Roman" w:cs="Times New Roman"/>
                <w:color w:val="111111"/>
                <w:sz w:val="20"/>
                <w:szCs w:val="20"/>
                <w:highlight w:val="white"/>
                <w:lang w:val="en-US"/>
              </w:rPr>
              <w:t>64</w:t>
            </w:r>
          </w:p>
        </w:tc>
        <w:tc>
          <w:tcPr>
            <w:tcW w:w="1560" w:type="dxa"/>
          </w:tcPr>
          <w:p w14:paraId="3EAA6438" w14:textId="1E3DF5F8"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161,76</w:t>
            </w:r>
          </w:p>
        </w:tc>
        <w:tc>
          <w:tcPr>
            <w:tcW w:w="1559" w:type="dxa"/>
          </w:tcPr>
          <w:p w14:paraId="29D39B7A" w14:textId="013F5268"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121,07</w:t>
            </w:r>
          </w:p>
        </w:tc>
        <w:tc>
          <w:tcPr>
            <w:tcW w:w="1559" w:type="dxa"/>
          </w:tcPr>
          <w:p w14:paraId="360056B6" w14:textId="7EA36B47"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120,02</w:t>
            </w:r>
          </w:p>
        </w:tc>
      </w:tr>
      <w:tr w:rsidR="000D1D2B" w:rsidRPr="000A6D24" w14:paraId="79F4A893" w14:textId="77777777" w:rsidTr="009A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bottom w:val="none" w:sz="0" w:space="0" w:color="auto"/>
            </w:tcBorders>
            <w:vAlign w:val="center"/>
          </w:tcPr>
          <w:p w14:paraId="3B37A7A9" w14:textId="77777777" w:rsidR="000D1D2B" w:rsidRPr="000A6D24" w:rsidRDefault="000D1D2B" w:rsidP="00306E62">
            <w:pPr>
              <w:pStyle w:val="Normal1"/>
              <w:spacing w:line="276" w:lineRule="auto"/>
              <w:rPr>
                <w:rFonts w:ascii="Times New Roman" w:eastAsia="Times New Roman" w:hAnsi="Times New Roman" w:cs="Times New Roman"/>
                <w:b w:val="0"/>
                <w:bCs w:val="0"/>
                <w:color w:val="111111"/>
                <w:sz w:val="20"/>
                <w:szCs w:val="20"/>
                <w:highlight w:val="white"/>
                <w:lang w:val="en-US"/>
              </w:rPr>
            </w:pPr>
            <w:r w:rsidRPr="000A6D24">
              <w:rPr>
                <w:rFonts w:ascii="Times New Roman" w:eastAsia="Times New Roman" w:hAnsi="Times New Roman" w:cs="Times New Roman"/>
                <w:b w:val="0"/>
                <w:bCs w:val="0"/>
                <w:color w:val="111111"/>
                <w:sz w:val="20"/>
                <w:szCs w:val="20"/>
                <w:highlight w:val="white"/>
                <w:lang w:val="en-US"/>
              </w:rPr>
              <w:t xml:space="preserve">Bank </w:t>
            </w:r>
            <w:proofErr w:type="spellStart"/>
            <w:r w:rsidRPr="000A6D24">
              <w:rPr>
                <w:rFonts w:ascii="Times New Roman" w:eastAsia="Times New Roman" w:hAnsi="Times New Roman" w:cs="Times New Roman"/>
                <w:b w:val="0"/>
                <w:bCs w:val="0"/>
                <w:color w:val="111111"/>
                <w:sz w:val="20"/>
                <w:szCs w:val="20"/>
                <w:highlight w:val="white"/>
                <w:lang w:val="en-US"/>
              </w:rPr>
              <w:t>Pembiayaan</w:t>
            </w:r>
            <w:proofErr w:type="spellEnd"/>
            <w:r w:rsidRPr="000A6D24">
              <w:rPr>
                <w:rFonts w:ascii="Times New Roman" w:eastAsia="Times New Roman" w:hAnsi="Times New Roman" w:cs="Times New Roman"/>
                <w:b w:val="0"/>
                <w:bCs w:val="0"/>
                <w:color w:val="111111"/>
                <w:sz w:val="20"/>
                <w:szCs w:val="20"/>
                <w:highlight w:val="white"/>
                <w:lang w:val="en-US"/>
              </w:rPr>
              <w:t xml:space="preserve"> Rakyat Syariah</w:t>
            </w:r>
          </w:p>
        </w:tc>
        <w:tc>
          <w:tcPr>
            <w:tcW w:w="1134" w:type="dxa"/>
            <w:tcBorders>
              <w:top w:val="none" w:sz="0" w:space="0" w:color="auto"/>
              <w:bottom w:val="none" w:sz="0" w:space="0" w:color="auto"/>
            </w:tcBorders>
            <w:vAlign w:val="center"/>
          </w:tcPr>
          <w:p w14:paraId="6127E1D3" w14:textId="40EBA14E"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16</w:t>
            </w:r>
            <w:r>
              <w:rPr>
                <w:rFonts w:ascii="Times New Roman" w:eastAsia="Times New Roman" w:hAnsi="Times New Roman" w:cs="Times New Roman"/>
                <w:color w:val="111111"/>
                <w:sz w:val="20"/>
                <w:szCs w:val="20"/>
                <w:highlight w:val="white"/>
                <w:lang w:val="en-US"/>
              </w:rPr>
              <w:t>5</w:t>
            </w:r>
          </w:p>
        </w:tc>
        <w:tc>
          <w:tcPr>
            <w:tcW w:w="992" w:type="dxa"/>
            <w:tcBorders>
              <w:top w:val="none" w:sz="0" w:space="0" w:color="auto"/>
              <w:bottom w:val="none" w:sz="0" w:space="0" w:color="auto"/>
            </w:tcBorders>
            <w:vAlign w:val="center"/>
          </w:tcPr>
          <w:p w14:paraId="520F36EA" w14:textId="74DE2DB4"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496</w:t>
            </w:r>
          </w:p>
        </w:tc>
        <w:tc>
          <w:tcPr>
            <w:tcW w:w="1560" w:type="dxa"/>
            <w:tcBorders>
              <w:top w:val="none" w:sz="0" w:space="0" w:color="auto"/>
              <w:bottom w:val="none" w:sz="0" w:space="0" w:color="auto"/>
            </w:tcBorders>
            <w:vAlign w:val="center"/>
          </w:tcPr>
          <w:p w14:paraId="2CBA91FD" w14:textId="58528DCA"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12,41</w:t>
            </w:r>
          </w:p>
        </w:tc>
        <w:tc>
          <w:tcPr>
            <w:tcW w:w="1559" w:type="dxa"/>
            <w:tcBorders>
              <w:top w:val="none" w:sz="0" w:space="0" w:color="auto"/>
              <w:bottom w:val="none" w:sz="0" w:space="0" w:color="auto"/>
            </w:tcBorders>
            <w:vAlign w:val="center"/>
          </w:tcPr>
          <w:p w14:paraId="0C7F6EBB" w14:textId="7453FD2B"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9,04</w:t>
            </w:r>
          </w:p>
        </w:tc>
        <w:tc>
          <w:tcPr>
            <w:tcW w:w="1559" w:type="dxa"/>
            <w:tcBorders>
              <w:top w:val="none" w:sz="0" w:space="0" w:color="auto"/>
              <w:bottom w:val="none" w:sz="0" w:space="0" w:color="auto"/>
            </w:tcBorders>
            <w:vAlign w:val="center"/>
          </w:tcPr>
          <w:p w14:paraId="0FC7AAEB" w14:textId="5EA92396" w:rsidR="000D1D2B" w:rsidRPr="000A6D24" w:rsidRDefault="000D1D2B" w:rsidP="00306E62">
            <w:pPr>
              <w:pStyle w:val="Normal1"/>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8,14</w:t>
            </w:r>
          </w:p>
        </w:tc>
      </w:tr>
      <w:tr w:rsidR="000D1D2B" w:rsidRPr="000A6D24" w14:paraId="1BC7D451" w14:textId="77777777" w:rsidTr="009A70B4">
        <w:tc>
          <w:tcPr>
            <w:cnfStyle w:val="001000000000" w:firstRow="0" w:lastRow="0" w:firstColumn="1" w:lastColumn="0" w:oddVBand="0" w:evenVBand="0" w:oddHBand="0" w:evenHBand="0" w:firstRowFirstColumn="0" w:firstRowLastColumn="0" w:lastRowFirstColumn="0" w:lastRowLastColumn="0"/>
            <w:tcW w:w="1951" w:type="dxa"/>
          </w:tcPr>
          <w:p w14:paraId="39F3F9E0" w14:textId="77777777" w:rsidR="000D1D2B" w:rsidRPr="000A6D24" w:rsidRDefault="000D1D2B" w:rsidP="00306E62">
            <w:pPr>
              <w:pStyle w:val="Normal1"/>
              <w:spacing w:line="276" w:lineRule="auto"/>
              <w:rPr>
                <w:rFonts w:ascii="Times New Roman" w:eastAsia="Times New Roman" w:hAnsi="Times New Roman" w:cs="Times New Roman"/>
                <w:b w:val="0"/>
                <w:bCs w:val="0"/>
                <w:color w:val="111111"/>
                <w:sz w:val="20"/>
                <w:szCs w:val="20"/>
                <w:highlight w:val="white"/>
                <w:lang w:val="en-US"/>
              </w:rPr>
            </w:pPr>
            <w:r w:rsidRPr="000A6D24">
              <w:rPr>
                <w:rFonts w:ascii="Times New Roman" w:eastAsia="Times New Roman" w:hAnsi="Times New Roman" w:cs="Times New Roman"/>
                <w:b w:val="0"/>
                <w:bCs w:val="0"/>
                <w:color w:val="111111"/>
                <w:sz w:val="20"/>
                <w:szCs w:val="20"/>
                <w:highlight w:val="white"/>
                <w:lang w:val="en-US"/>
              </w:rPr>
              <w:t>Total</w:t>
            </w:r>
          </w:p>
        </w:tc>
        <w:tc>
          <w:tcPr>
            <w:tcW w:w="1134" w:type="dxa"/>
          </w:tcPr>
          <w:p w14:paraId="5FC5E48F" w14:textId="2771A2D6"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19</w:t>
            </w:r>
            <w:r>
              <w:rPr>
                <w:rFonts w:ascii="Times New Roman" w:eastAsia="Times New Roman" w:hAnsi="Times New Roman" w:cs="Times New Roman"/>
                <w:color w:val="111111"/>
                <w:sz w:val="20"/>
                <w:szCs w:val="20"/>
                <w:highlight w:val="white"/>
                <w:lang w:val="en-US"/>
              </w:rPr>
              <w:t>9</w:t>
            </w:r>
          </w:p>
        </w:tc>
        <w:tc>
          <w:tcPr>
            <w:tcW w:w="992" w:type="dxa"/>
          </w:tcPr>
          <w:p w14:paraId="45DE2827" w14:textId="6292F7B7"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sidRPr="000A6D24">
              <w:rPr>
                <w:rFonts w:ascii="Times New Roman" w:eastAsia="Times New Roman" w:hAnsi="Times New Roman" w:cs="Times New Roman"/>
                <w:color w:val="111111"/>
                <w:sz w:val="20"/>
                <w:szCs w:val="20"/>
                <w:highlight w:val="white"/>
                <w:lang w:val="en-US"/>
              </w:rPr>
              <w:t>2.</w:t>
            </w:r>
            <w:r>
              <w:rPr>
                <w:rFonts w:ascii="Times New Roman" w:eastAsia="Times New Roman" w:hAnsi="Times New Roman" w:cs="Times New Roman"/>
                <w:color w:val="111111"/>
                <w:sz w:val="20"/>
                <w:szCs w:val="20"/>
                <w:highlight w:val="white"/>
                <w:lang w:val="en-US"/>
              </w:rPr>
              <w:t>746</w:t>
            </w:r>
          </w:p>
        </w:tc>
        <w:tc>
          <w:tcPr>
            <w:tcW w:w="1560" w:type="dxa"/>
          </w:tcPr>
          <w:p w14:paraId="76B730B6" w14:textId="6920740D"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492,23</w:t>
            </w:r>
          </w:p>
        </w:tc>
        <w:tc>
          <w:tcPr>
            <w:tcW w:w="1559" w:type="dxa"/>
          </w:tcPr>
          <w:p w14:paraId="6CD4C06F" w14:textId="392FFB58"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336,39</w:t>
            </w:r>
          </w:p>
        </w:tc>
        <w:tc>
          <w:tcPr>
            <w:tcW w:w="1559" w:type="dxa"/>
          </w:tcPr>
          <w:p w14:paraId="38E74827" w14:textId="6C13A72E" w:rsidR="000D1D2B" w:rsidRPr="000A6D24" w:rsidRDefault="000D1D2B" w:rsidP="00306E62">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11111"/>
                <w:sz w:val="20"/>
                <w:szCs w:val="20"/>
                <w:highlight w:val="white"/>
                <w:lang w:val="en-US"/>
              </w:rPr>
            </w:pPr>
            <w:r>
              <w:rPr>
                <w:rFonts w:ascii="Times New Roman" w:eastAsia="Times New Roman" w:hAnsi="Times New Roman" w:cs="Times New Roman"/>
                <w:color w:val="111111"/>
                <w:sz w:val="20"/>
                <w:szCs w:val="20"/>
                <w:highlight w:val="white"/>
                <w:lang w:val="en-US"/>
              </w:rPr>
              <w:t>390,87</w:t>
            </w:r>
          </w:p>
        </w:tc>
      </w:tr>
    </w:tbl>
    <w:p w14:paraId="5C28DA3A" w14:textId="77777777" w:rsidR="000D1D2B" w:rsidRDefault="000D1D2B" w:rsidP="000D1D2B">
      <w:pPr>
        <w:pStyle w:val="Normal1"/>
        <w:pBdr>
          <w:top w:val="nil"/>
          <w:left w:val="nil"/>
          <w:bottom w:val="nil"/>
          <w:right w:val="nil"/>
          <w:between w:val="nil"/>
        </w:pBdr>
        <w:spacing w:after="0" w:line="360" w:lineRule="auto"/>
        <w:ind w:firstLine="426"/>
        <w:jc w:val="both"/>
        <w:rPr>
          <w:rFonts w:ascii="Times New Roman" w:eastAsia="Times New Roman" w:hAnsi="Times New Roman" w:cs="Times New Roman"/>
          <w:color w:val="111111"/>
          <w:sz w:val="24"/>
          <w:szCs w:val="24"/>
          <w:highlight w:val="white"/>
        </w:rPr>
      </w:pPr>
    </w:p>
    <w:p w14:paraId="0925E0EE" w14:textId="73393735" w:rsidR="00BE0D73" w:rsidRPr="00262B53" w:rsidRDefault="00E2390C" w:rsidP="00672130">
      <w:pPr>
        <w:spacing w:after="0" w:line="360" w:lineRule="auto"/>
        <w:ind w:firstLine="720"/>
        <w:jc w:val="both"/>
        <w:rPr>
          <w:rFonts w:ascii="Times New Roman" w:eastAsia="Times New Roman" w:hAnsi="Times New Roman" w:cs="Times New Roman"/>
          <w:sz w:val="24"/>
          <w:szCs w:val="24"/>
          <w:lang w:val="en-US"/>
        </w:rPr>
      </w:pPr>
      <w:r w:rsidRPr="00262B53">
        <w:rPr>
          <w:rFonts w:ascii="Times New Roman" w:eastAsia="Times New Roman" w:hAnsi="Times New Roman" w:cs="Times New Roman"/>
          <w:noProof/>
          <w:sz w:val="24"/>
          <w:szCs w:val="24"/>
          <w:lang w:val="en-US" w:eastAsia="en-US"/>
        </w:rPr>
        <w:drawing>
          <wp:anchor distT="0" distB="0" distL="114300" distR="114300" simplePos="0" relativeHeight="251666944" behindDoc="0" locked="0" layoutInCell="1" allowOverlap="1" wp14:anchorId="67DD4496" wp14:editId="4A615B5C">
            <wp:simplePos x="0" y="0"/>
            <wp:positionH relativeFrom="column">
              <wp:posOffset>839470</wp:posOffset>
            </wp:positionH>
            <wp:positionV relativeFrom="paragraph">
              <wp:posOffset>512634</wp:posOffset>
            </wp:positionV>
            <wp:extent cx="3741917" cy="2568271"/>
            <wp:effectExtent l="19050" t="0" r="0" b="0"/>
            <wp:wrapNone/>
            <wp:docPr id="2" name="image3.png" descr="D:\New folder\tugas\semester 5\New folder\qwe.png"/>
            <wp:cNvGraphicFramePr/>
            <a:graphic xmlns:a="http://schemas.openxmlformats.org/drawingml/2006/main">
              <a:graphicData uri="http://schemas.openxmlformats.org/drawingml/2006/picture">
                <pic:pic xmlns:pic="http://schemas.openxmlformats.org/drawingml/2006/picture">
                  <pic:nvPicPr>
                    <pic:cNvPr id="0" name="image3.png" descr="D:\New folder\tugas\semester 5\New folder\qwe.png"/>
                    <pic:cNvPicPr preferRelativeResize="0"/>
                  </pic:nvPicPr>
                  <pic:blipFill>
                    <a:blip r:embed="rId11"/>
                    <a:srcRect/>
                    <a:stretch>
                      <a:fillRect/>
                    </a:stretch>
                  </pic:blipFill>
                  <pic:spPr>
                    <a:xfrm>
                      <a:off x="0" y="0"/>
                      <a:ext cx="3741917" cy="2568271"/>
                    </a:xfrm>
                    <a:prstGeom prst="rect">
                      <a:avLst/>
                    </a:prstGeom>
                    <a:ln/>
                  </pic:spPr>
                </pic:pic>
              </a:graphicData>
            </a:graphic>
          </wp:anchor>
        </w:drawing>
      </w:r>
      <w:r w:rsidR="00BE0D73" w:rsidRPr="00262B53">
        <w:rPr>
          <w:rFonts w:ascii="Times New Roman" w:eastAsia="Times New Roman" w:hAnsi="Times New Roman" w:cs="Times New Roman"/>
          <w:sz w:val="24"/>
          <w:szCs w:val="24"/>
        </w:rPr>
        <w:t>Sedan</w:t>
      </w:r>
      <w:r w:rsidR="00FF60D4" w:rsidRPr="00262B53">
        <w:rPr>
          <w:rFonts w:ascii="Times New Roman" w:eastAsia="Times New Roman" w:hAnsi="Times New Roman" w:cs="Times New Roman"/>
          <w:sz w:val="24"/>
          <w:szCs w:val="24"/>
        </w:rPr>
        <w:t xml:space="preserve">gkan dalam </w:t>
      </w:r>
      <w:r w:rsidR="000D1D2B">
        <w:rPr>
          <w:rFonts w:ascii="Times New Roman" w:eastAsia="Times New Roman" w:hAnsi="Times New Roman" w:cs="Times New Roman"/>
          <w:sz w:val="24"/>
          <w:szCs w:val="24"/>
          <w:lang w:val="en-US"/>
        </w:rPr>
        <w:t xml:space="preserve">Gambar 3 </w:t>
      </w:r>
      <w:proofErr w:type="spellStart"/>
      <w:r w:rsidR="000D1D2B">
        <w:rPr>
          <w:rFonts w:ascii="Times New Roman" w:eastAsia="Times New Roman" w:hAnsi="Times New Roman" w:cs="Times New Roman"/>
          <w:sz w:val="24"/>
          <w:szCs w:val="24"/>
          <w:lang w:val="en-US"/>
        </w:rPr>
        <w:t>menunjukkan</w:t>
      </w:r>
      <w:proofErr w:type="spellEnd"/>
      <w:r w:rsidR="00FF60D4" w:rsidRPr="00262B53">
        <w:rPr>
          <w:rFonts w:ascii="Times New Roman" w:eastAsia="Times New Roman" w:hAnsi="Times New Roman" w:cs="Times New Roman"/>
          <w:sz w:val="24"/>
          <w:szCs w:val="24"/>
        </w:rPr>
        <w:t xml:space="preserve"> akad dan</w:t>
      </w:r>
      <w:r w:rsidR="00BE0D73" w:rsidRPr="00262B53">
        <w:rPr>
          <w:rFonts w:ascii="Times New Roman" w:eastAsia="Times New Roman" w:hAnsi="Times New Roman" w:cs="Times New Roman"/>
          <w:sz w:val="24"/>
          <w:szCs w:val="24"/>
        </w:rPr>
        <w:t xml:space="preserve"> sektor serta PYD yang terjadi dalam Bank Syariah</w:t>
      </w:r>
      <w:r w:rsidR="00026D2F" w:rsidRPr="00262B53">
        <w:rPr>
          <w:rFonts w:ascii="Times New Roman" w:eastAsia="Times New Roman" w:hAnsi="Times New Roman" w:cs="Times New Roman"/>
          <w:sz w:val="24"/>
          <w:szCs w:val="24"/>
          <w:lang w:val="en-US"/>
        </w:rPr>
        <w:t>(OJK, 2020)</w:t>
      </w:r>
      <w:r w:rsidR="000D1D2B">
        <w:rPr>
          <w:rFonts w:ascii="Times New Roman" w:eastAsia="Times New Roman" w:hAnsi="Times New Roman" w:cs="Times New Roman"/>
          <w:sz w:val="24"/>
          <w:szCs w:val="24"/>
          <w:lang w:val="en-US"/>
        </w:rPr>
        <w:t>.</w:t>
      </w:r>
    </w:p>
    <w:p w14:paraId="0D32BF4A" w14:textId="77777777" w:rsidR="00BE0D73" w:rsidRPr="00262B53" w:rsidRDefault="00BE0D73" w:rsidP="00E2390C">
      <w:pPr>
        <w:pStyle w:val="Normal1"/>
        <w:spacing w:line="360" w:lineRule="auto"/>
        <w:jc w:val="both"/>
        <w:rPr>
          <w:rFonts w:ascii="Times New Roman" w:eastAsia="Times New Roman" w:hAnsi="Times New Roman" w:cs="Times New Roman"/>
          <w:sz w:val="24"/>
          <w:szCs w:val="24"/>
        </w:rPr>
      </w:pPr>
    </w:p>
    <w:p w14:paraId="6EE12F87" w14:textId="77777777" w:rsidR="00BE0D73" w:rsidRPr="00262B53" w:rsidRDefault="00BE0D73" w:rsidP="00E2390C">
      <w:pPr>
        <w:pStyle w:val="Normal1"/>
        <w:spacing w:line="360" w:lineRule="auto"/>
        <w:jc w:val="both"/>
        <w:rPr>
          <w:rFonts w:ascii="Times New Roman" w:eastAsia="Times New Roman" w:hAnsi="Times New Roman" w:cs="Times New Roman"/>
          <w:sz w:val="24"/>
          <w:szCs w:val="24"/>
        </w:rPr>
      </w:pPr>
    </w:p>
    <w:p w14:paraId="4FE95058" w14:textId="77777777" w:rsidR="00E2390C" w:rsidRPr="00262B53" w:rsidRDefault="00E2390C" w:rsidP="00E2390C">
      <w:pPr>
        <w:pStyle w:val="Normal1"/>
        <w:spacing w:line="360" w:lineRule="auto"/>
        <w:jc w:val="both"/>
        <w:rPr>
          <w:rFonts w:ascii="Times New Roman" w:eastAsia="Times New Roman" w:hAnsi="Times New Roman" w:cs="Times New Roman"/>
          <w:sz w:val="24"/>
          <w:szCs w:val="24"/>
        </w:rPr>
      </w:pPr>
    </w:p>
    <w:p w14:paraId="44BC1503" w14:textId="77777777" w:rsidR="00E2390C" w:rsidRPr="00262B53" w:rsidRDefault="00E2390C" w:rsidP="00E2390C">
      <w:pPr>
        <w:pStyle w:val="Normal1"/>
        <w:spacing w:line="360" w:lineRule="auto"/>
        <w:jc w:val="both"/>
        <w:rPr>
          <w:rFonts w:ascii="Times New Roman" w:eastAsia="Times New Roman" w:hAnsi="Times New Roman" w:cs="Times New Roman"/>
          <w:sz w:val="24"/>
          <w:szCs w:val="24"/>
        </w:rPr>
      </w:pPr>
    </w:p>
    <w:p w14:paraId="7E7EF425" w14:textId="77777777" w:rsidR="00E2390C" w:rsidRPr="00262B53" w:rsidRDefault="00E2390C" w:rsidP="00E2390C">
      <w:pPr>
        <w:pStyle w:val="Normal1"/>
        <w:spacing w:line="360" w:lineRule="auto"/>
        <w:jc w:val="both"/>
        <w:rPr>
          <w:rFonts w:ascii="Times New Roman" w:eastAsia="Times New Roman" w:hAnsi="Times New Roman" w:cs="Times New Roman"/>
          <w:sz w:val="24"/>
          <w:szCs w:val="24"/>
        </w:rPr>
      </w:pPr>
    </w:p>
    <w:p w14:paraId="67692A66" w14:textId="77777777" w:rsidR="00BE0D73" w:rsidRPr="00262B53" w:rsidRDefault="00BE0D73" w:rsidP="00E2390C">
      <w:pPr>
        <w:pStyle w:val="Normal1"/>
        <w:spacing w:line="360" w:lineRule="auto"/>
        <w:jc w:val="both"/>
        <w:rPr>
          <w:rFonts w:ascii="Times New Roman" w:eastAsia="Times New Roman" w:hAnsi="Times New Roman" w:cs="Times New Roman"/>
          <w:sz w:val="24"/>
          <w:szCs w:val="24"/>
        </w:rPr>
      </w:pPr>
    </w:p>
    <w:p w14:paraId="488C67BE" w14:textId="7507DAFF" w:rsidR="00BE0D73" w:rsidRPr="00262B53" w:rsidRDefault="00112074" w:rsidP="00E2390C">
      <w:pPr>
        <w:pStyle w:val="Normal1"/>
        <w:spacing w:line="360" w:lineRule="auto"/>
        <w:jc w:val="both"/>
        <w:rPr>
          <w:rFonts w:ascii="Times New Roman" w:eastAsia="Times New Roman" w:hAnsi="Times New Roman" w:cs="Times New Roman"/>
          <w:sz w:val="24"/>
          <w:szCs w:val="24"/>
        </w:rPr>
      </w:pPr>
      <w:r>
        <w:rPr>
          <w:noProof/>
        </w:rPr>
        <w:pict w14:anchorId="4909F988">
          <v:shape id="_x0000_s1028" type="#_x0000_t202" style="position:absolute;left:0;text-align:left;margin-left:42.1pt;margin-top:18.6pt;width:353.65pt;height:37.6pt;z-index:251660288;mso-position-horizontal-relative:text;mso-position-vertical-relative:text" stroked="f">
            <v:textbox style="mso-fit-shape-to-text:t" inset="0,0,0,0">
              <w:txbxContent>
                <w:p w14:paraId="1EB6A42F" w14:textId="70A7F68D" w:rsidR="000D1D2B" w:rsidRPr="005E7EB1" w:rsidRDefault="000D1D2B" w:rsidP="005E7EB1">
                  <w:pPr>
                    <w:pStyle w:val="Caption"/>
                    <w:jc w:val="center"/>
                    <w:rPr>
                      <w:rFonts w:ascii="Times New Roman" w:eastAsia="Times New Roman" w:hAnsi="Times New Roman" w:cs="Times New Roman"/>
                      <w:i w:val="0"/>
                      <w:iCs w:val="0"/>
                      <w:noProof/>
                      <w:color w:val="auto"/>
                      <w:sz w:val="24"/>
                      <w:szCs w:val="24"/>
                      <w:lang w:val="en-US"/>
                    </w:rPr>
                  </w:pPr>
                  <w:r w:rsidRPr="005E7EB1">
                    <w:rPr>
                      <w:rFonts w:ascii="Times New Roman" w:hAnsi="Times New Roman" w:cs="Times New Roman"/>
                      <w:b/>
                      <w:bCs/>
                      <w:i w:val="0"/>
                      <w:iCs w:val="0"/>
                      <w:color w:val="auto"/>
                      <w:sz w:val="24"/>
                      <w:szCs w:val="24"/>
                    </w:rPr>
                    <w:t xml:space="preserve">Gambar </w:t>
                  </w:r>
                  <w:r w:rsidRPr="005E7EB1">
                    <w:rPr>
                      <w:rFonts w:ascii="Times New Roman" w:hAnsi="Times New Roman" w:cs="Times New Roman"/>
                      <w:b/>
                      <w:bCs/>
                      <w:i w:val="0"/>
                      <w:iCs w:val="0"/>
                      <w:color w:val="auto"/>
                      <w:sz w:val="24"/>
                      <w:szCs w:val="24"/>
                    </w:rPr>
                    <w:fldChar w:fldCharType="begin"/>
                  </w:r>
                  <w:r w:rsidRPr="005E7EB1">
                    <w:rPr>
                      <w:rFonts w:ascii="Times New Roman" w:hAnsi="Times New Roman" w:cs="Times New Roman"/>
                      <w:b/>
                      <w:bCs/>
                      <w:i w:val="0"/>
                      <w:iCs w:val="0"/>
                      <w:color w:val="auto"/>
                      <w:sz w:val="24"/>
                      <w:szCs w:val="24"/>
                    </w:rPr>
                    <w:instrText xml:space="preserve"> SEQ Gambar \* ARABIC </w:instrText>
                  </w:r>
                  <w:r w:rsidRPr="005E7EB1">
                    <w:rPr>
                      <w:rFonts w:ascii="Times New Roman" w:hAnsi="Times New Roman" w:cs="Times New Roman"/>
                      <w:b/>
                      <w:bCs/>
                      <w:i w:val="0"/>
                      <w:iCs w:val="0"/>
                      <w:color w:val="auto"/>
                      <w:sz w:val="24"/>
                      <w:szCs w:val="24"/>
                    </w:rPr>
                    <w:fldChar w:fldCharType="separate"/>
                  </w:r>
                  <w:r w:rsidR="0086783E">
                    <w:rPr>
                      <w:rFonts w:ascii="Times New Roman" w:hAnsi="Times New Roman" w:cs="Times New Roman"/>
                      <w:b/>
                      <w:bCs/>
                      <w:i w:val="0"/>
                      <w:iCs w:val="0"/>
                      <w:noProof/>
                      <w:color w:val="auto"/>
                      <w:sz w:val="24"/>
                      <w:szCs w:val="24"/>
                    </w:rPr>
                    <w:t>3</w:t>
                  </w:r>
                  <w:r w:rsidRPr="005E7EB1">
                    <w:rPr>
                      <w:rFonts w:ascii="Times New Roman" w:hAnsi="Times New Roman" w:cs="Times New Roman"/>
                      <w:b/>
                      <w:bCs/>
                      <w:i w:val="0"/>
                      <w:iCs w:val="0"/>
                      <w:color w:val="auto"/>
                      <w:sz w:val="24"/>
                      <w:szCs w:val="24"/>
                    </w:rPr>
                    <w:fldChar w:fldCharType="end"/>
                  </w:r>
                  <w:r w:rsidRPr="005E7EB1">
                    <w:rPr>
                      <w:rFonts w:ascii="Times New Roman" w:hAnsi="Times New Roman" w:cs="Times New Roman"/>
                      <w:b/>
                      <w:bCs/>
                      <w:i w:val="0"/>
                      <w:iCs w:val="0"/>
                      <w:color w:val="auto"/>
                      <w:sz w:val="24"/>
                      <w:szCs w:val="24"/>
                      <w:lang w:val="en-US"/>
                    </w:rPr>
                    <w:t>.</w:t>
                  </w:r>
                  <w:r w:rsidRPr="005E7EB1">
                    <w:rPr>
                      <w:rFonts w:ascii="Times New Roman" w:hAnsi="Times New Roman" w:cs="Times New Roman"/>
                      <w:i w:val="0"/>
                      <w:iCs w:val="0"/>
                      <w:color w:val="auto"/>
                      <w:sz w:val="24"/>
                      <w:szCs w:val="24"/>
                      <w:lang w:val="en-US"/>
                    </w:rPr>
                    <w:t xml:space="preserve"> </w:t>
                  </w:r>
                  <w:r w:rsidRPr="005E7EB1">
                    <w:rPr>
                      <w:rFonts w:ascii="Times New Roman" w:hAnsi="Times New Roman" w:cs="Times New Roman"/>
                      <w:i w:val="0"/>
                      <w:iCs w:val="0"/>
                      <w:color w:val="auto"/>
                      <w:sz w:val="24"/>
                      <w:szCs w:val="24"/>
                      <w:lang w:val="en-US"/>
                    </w:rPr>
                    <w:t>Akad dan Sektor Terbesar Pengguna Perbankan Syariah</w:t>
                  </w:r>
                </w:p>
              </w:txbxContent>
            </v:textbox>
          </v:shape>
        </w:pict>
      </w:r>
    </w:p>
    <w:p w14:paraId="486D02B1" w14:textId="77777777" w:rsidR="005E7EB1" w:rsidRDefault="005E7EB1" w:rsidP="00E2390C">
      <w:pPr>
        <w:pStyle w:val="Normal1"/>
        <w:pBdr>
          <w:top w:val="nil"/>
          <w:left w:val="nil"/>
          <w:bottom w:val="nil"/>
          <w:right w:val="nil"/>
          <w:between w:val="nil"/>
        </w:pBdr>
        <w:tabs>
          <w:tab w:val="left" w:pos="6211"/>
        </w:tabs>
        <w:spacing w:after="0" w:line="360" w:lineRule="auto"/>
        <w:jc w:val="both"/>
        <w:rPr>
          <w:rFonts w:ascii="Times New Roman" w:eastAsia="Times New Roman" w:hAnsi="Times New Roman" w:cs="Times New Roman"/>
          <w:b/>
          <w:sz w:val="24"/>
          <w:szCs w:val="24"/>
        </w:rPr>
      </w:pPr>
    </w:p>
    <w:p w14:paraId="4D74B1F3" w14:textId="61605A17" w:rsidR="00BE0D73" w:rsidRPr="00262B53" w:rsidRDefault="00E2390C" w:rsidP="00E2390C">
      <w:pPr>
        <w:pStyle w:val="Normal1"/>
        <w:pBdr>
          <w:top w:val="nil"/>
          <w:left w:val="nil"/>
          <w:bottom w:val="nil"/>
          <w:right w:val="nil"/>
          <w:between w:val="nil"/>
        </w:pBdr>
        <w:tabs>
          <w:tab w:val="left" w:pos="6211"/>
        </w:tabs>
        <w:spacing w:after="0" w:line="360" w:lineRule="auto"/>
        <w:jc w:val="both"/>
        <w:rPr>
          <w:rFonts w:ascii="Times New Roman" w:eastAsia="Times New Roman" w:hAnsi="Times New Roman" w:cs="Times New Roman"/>
          <w:b/>
          <w:color w:val="000000"/>
          <w:sz w:val="24"/>
          <w:szCs w:val="24"/>
        </w:rPr>
      </w:pPr>
      <w:r w:rsidRPr="00262B53">
        <w:rPr>
          <w:rFonts w:ascii="Times New Roman" w:eastAsia="Times New Roman" w:hAnsi="Times New Roman" w:cs="Times New Roman"/>
          <w:b/>
          <w:sz w:val="24"/>
          <w:szCs w:val="24"/>
        </w:rPr>
        <w:t>KESIMPULAN</w:t>
      </w:r>
      <w:r w:rsidRPr="00262B53">
        <w:rPr>
          <w:rFonts w:ascii="Times New Roman" w:eastAsia="Times New Roman" w:hAnsi="Times New Roman" w:cs="Times New Roman"/>
          <w:b/>
          <w:sz w:val="24"/>
          <w:szCs w:val="24"/>
        </w:rPr>
        <w:tab/>
      </w:r>
    </w:p>
    <w:p w14:paraId="0DD78466" w14:textId="77777777" w:rsidR="005E7EB1" w:rsidRDefault="00E2390C" w:rsidP="00672130">
      <w:pPr>
        <w:spacing w:after="0" w:line="360" w:lineRule="auto"/>
        <w:ind w:firstLine="720"/>
        <w:jc w:val="both"/>
        <w:rPr>
          <w:rFonts w:ascii="Times New Roman" w:eastAsia="Times New Roman" w:hAnsi="Times New Roman" w:cs="Times New Roman"/>
          <w:color w:val="000000"/>
          <w:sz w:val="24"/>
          <w:szCs w:val="24"/>
        </w:rPr>
      </w:pPr>
      <w:r w:rsidRPr="00262B53">
        <w:rPr>
          <w:rFonts w:ascii="Times New Roman" w:eastAsia="Times New Roman" w:hAnsi="Times New Roman" w:cs="Times New Roman"/>
          <w:color w:val="000000"/>
          <w:sz w:val="24"/>
          <w:szCs w:val="24"/>
        </w:rPr>
        <w:t>Bank s</w:t>
      </w:r>
      <w:r w:rsidR="00BE0D73" w:rsidRPr="00262B53">
        <w:rPr>
          <w:rFonts w:ascii="Times New Roman" w:eastAsia="Times New Roman" w:hAnsi="Times New Roman" w:cs="Times New Roman"/>
          <w:color w:val="000000"/>
          <w:sz w:val="24"/>
          <w:szCs w:val="24"/>
        </w:rPr>
        <w:t xml:space="preserve">yariah </w:t>
      </w:r>
      <w:r w:rsidRPr="00262B53">
        <w:rPr>
          <w:rFonts w:ascii="Times New Roman" w:eastAsia="Times New Roman" w:hAnsi="Times New Roman" w:cs="Times New Roman"/>
          <w:color w:val="000000"/>
          <w:sz w:val="24"/>
          <w:szCs w:val="24"/>
        </w:rPr>
        <w:t>adalah bank yang kegiatannya berpedoman</w:t>
      </w:r>
      <w:r w:rsidR="00BE0D73" w:rsidRPr="00262B53">
        <w:rPr>
          <w:rFonts w:ascii="Times New Roman" w:eastAsia="Times New Roman" w:hAnsi="Times New Roman" w:cs="Times New Roman"/>
          <w:color w:val="000000"/>
          <w:sz w:val="24"/>
          <w:szCs w:val="24"/>
        </w:rPr>
        <w:t xml:space="preserve"> pada </w:t>
      </w:r>
      <w:r w:rsidRPr="00262B53">
        <w:rPr>
          <w:rFonts w:ascii="Times New Roman" w:eastAsia="Times New Roman" w:hAnsi="Times New Roman" w:cs="Times New Roman"/>
          <w:color w:val="000000"/>
          <w:sz w:val="24"/>
          <w:szCs w:val="24"/>
        </w:rPr>
        <w:t>syariah Islam. Pada b</w:t>
      </w:r>
      <w:r w:rsidR="00BE0D73" w:rsidRPr="00262B53">
        <w:rPr>
          <w:rFonts w:ascii="Times New Roman" w:eastAsia="Times New Roman" w:hAnsi="Times New Roman" w:cs="Times New Roman"/>
          <w:color w:val="000000"/>
          <w:sz w:val="24"/>
          <w:szCs w:val="24"/>
        </w:rPr>
        <w:t xml:space="preserve">ank syariah </w:t>
      </w:r>
      <w:r w:rsidRPr="00262B53">
        <w:rPr>
          <w:rFonts w:ascii="Times New Roman" w:eastAsia="Times New Roman" w:hAnsi="Times New Roman" w:cs="Times New Roman"/>
          <w:color w:val="000000"/>
          <w:sz w:val="24"/>
          <w:szCs w:val="24"/>
        </w:rPr>
        <w:t>t</w:t>
      </w:r>
      <w:r w:rsidR="00BE0D73" w:rsidRPr="00262B53">
        <w:rPr>
          <w:rFonts w:ascii="Times New Roman" w:eastAsia="Times New Roman" w:hAnsi="Times New Roman" w:cs="Times New Roman"/>
          <w:color w:val="000000"/>
          <w:sz w:val="24"/>
          <w:szCs w:val="24"/>
        </w:rPr>
        <w:t xml:space="preserve">erdapat akad-akad untuk mendukung keberlangsungan transaksi </w:t>
      </w:r>
      <w:r w:rsidRPr="00262B53">
        <w:rPr>
          <w:rFonts w:ascii="Times New Roman" w:eastAsia="Times New Roman" w:hAnsi="Times New Roman" w:cs="Times New Roman"/>
          <w:color w:val="000000"/>
          <w:sz w:val="24"/>
          <w:szCs w:val="24"/>
        </w:rPr>
        <w:t xml:space="preserve">pada bank syariah. </w:t>
      </w:r>
      <w:r w:rsidR="00DE7451" w:rsidRPr="00262B53">
        <w:rPr>
          <w:rFonts w:ascii="Times New Roman" w:eastAsia="Times New Roman" w:hAnsi="Times New Roman" w:cs="Times New Roman"/>
          <w:color w:val="000000"/>
          <w:sz w:val="24"/>
          <w:szCs w:val="24"/>
        </w:rPr>
        <w:t>L</w:t>
      </w:r>
      <w:r w:rsidRPr="00262B53">
        <w:rPr>
          <w:rFonts w:ascii="Times New Roman" w:eastAsia="Times New Roman" w:hAnsi="Times New Roman" w:cs="Times New Roman"/>
          <w:color w:val="000000"/>
          <w:sz w:val="24"/>
          <w:szCs w:val="24"/>
        </w:rPr>
        <w:t xml:space="preserve">egalitas </w:t>
      </w:r>
      <w:r w:rsidR="00DE7451" w:rsidRPr="00262B53">
        <w:rPr>
          <w:rFonts w:ascii="Times New Roman" w:eastAsia="Times New Roman" w:hAnsi="Times New Roman" w:cs="Times New Roman"/>
          <w:color w:val="000000"/>
          <w:sz w:val="24"/>
          <w:szCs w:val="24"/>
        </w:rPr>
        <w:t xml:space="preserve">hukum di Indonesia telah mendukung adanya perkembangan </w:t>
      </w:r>
      <w:r w:rsidR="00DE7451" w:rsidRPr="00262B53">
        <w:rPr>
          <w:rFonts w:ascii="Times New Roman" w:eastAsia="Times New Roman" w:hAnsi="Times New Roman" w:cs="Times New Roman"/>
          <w:sz w:val="24"/>
          <w:szCs w:val="24"/>
        </w:rPr>
        <w:t>per</w:t>
      </w:r>
      <w:r w:rsidR="00BE0D73" w:rsidRPr="00262B53">
        <w:rPr>
          <w:rFonts w:ascii="Times New Roman" w:eastAsia="Times New Roman" w:hAnsi="Times New Roman" w:cs="Times New Roman"/>
          <w:sz w:val="24"/>
          <w:szCs w:val="24"/>
        </w:rPr>
        <w:t>bank</w:t>
      </w:r>
      <w:r w:rsidR="00DE7451" w:rsidRPr="00262B53">
        <w:rPr>
          <w:rFonts w:ascii="Times New Roman" w:eastAsia="Times New Roman" w:hAnsi="Times New Roman" w:cs="Times New Roman"/>
          <w:sz w:val="24"/>
          <w:szCs w:val="24"/>
        </w:rPr>
        <w:t>an syariah</w:t>
      </w:r>
      <w:r w:rsidR="00BE0D73" w:rsidRPr="00262B53">
        <w:rPr>
          <w:rFonts w:ascii="Times New Roman" w:eastAsia="Times New Roman" w:hAnsi="Times New Roman" w:cs="Times New Roman"/>
          <w:sz w:val="24"/>
          <w:szCs w:val="24"/>
        </w:rPr>
        <w:t xml:space="preserve">. </w:t>
      </w:r>
      <w:r w:rsidR="00DE7451" w:rsidRPr="00262B53">
        <w:rPr>
          <w:rFonts w:ascii="Times New Roman" w:eastAsia="Times New Roman" w:hAnsi="Times New Roman" w:cs="Times New Roman"/>
          <w:sz w:val="24"/>
          <w:szCs w:val="24"/>
        </w:rPr>
        <w:t>P</w:t>
      </w:r>
      <w:r w:rsidR="00BE0D73" w:rsidRPr="00262B53">
        <w:rPr>
          <w:rFonts w:ascii="Times New Roman" w:eastAsia="Times New Roman" w:hAnsi="Times New Roman" w:cs="Times New Roman"/>
          <w:sz w:val="24"/>
          <w:szCs w:val="24"/>
        </w:rPr>
        <w:t xml:space="preserve">erbankan syariah telah menunjukan kinerja keuangan yang cukup baik dan perlu untuk dikembangkan lebih jauh lagi. Bank syariah juga </w:t>
      </w:r>
      <w:r w:rsidR="00DE7451" w:rsidRPr="00262B53">
        <w:rPr>
          <w:rFonts w:ascii="Times New Roman" w:eastAsia="Times New Roman" w:hAnsi="Times New Roman" w:cs="Times New Roman"/>
          <w:sz w:val="24"/>
          <w:szCs w:val="24"/>
        </w:rPr>
        <w:t>turut ber</w:t>
      </w:r>
      <w:r w:rsidR="00BE0D73" w:rsidRPr="00262B53">
        <w:rPr>
          <w:rFonts w:ascii="Times New Roman" w:eastAsia="Times New Roman" w:hAnsi="Times New Roman" w:cs="Times New Roman"/>
          <w:sz w:val="24"/>
          <w:szCs w:val="24"/>
        </w:rPr>
        <w:t xml:space="preserve">kontribusi dalam pembangunan kinerja keuangan dan menjaga kestabilan keuangan nasional. Perbankan Syariah akan </w:t>
      </w:r>
      <w:r w:rsidR="00FF60D4" w:rsidRPr="00262B53">
        <w:rPr>
          <w:rFonts w:ascii="Times New Roman" w:eastAsia="Times New Roman" w:hAnsi="Times New Roman" w:cs="Times New Roman"/>
          <w:sz w:val="24"/>
          <w:szCs w:val="24"/>
        </w:rPr>
        <w:t>terus berkembang seiring berjalan</w:t>
      </w:r>
      <w:r w:rsidR="00BE0D73" w:rsidRPr="00262B53">
        <w:rPr>
          <w:rFonts w:ascii="Times New Roman" w:eastAsia="Times New Roman" w:hAnsi="Times New Roman" w:cs="Times New Roman"/>
          <w:sz w:val="24"/>
          <w:szCs w:val="24"/>
        </w:rPr>
        <w:t>nya waktu dengan dukungan masyar</w:t>
      </w:r>
      <w:r w:rsidR="00050EE6" w:rsidRPr="00262B53">
        <w:rPr>
          <w:rFonts w:ascii="Times New Roman" w:eastAsia="Times New Roman" w:hAnsi="Times New Roman" w:cs="Times New Roman"/>
          <w:sz w:val="24"/>
          <w:szCs w:val="24"/>
          <w:lang w:val="en-US"/>
        </w:rPr>
        <w:t>a</w:t>
      </w:r>
      <w:r w:rsidR="00BE0D73" w:rsidRPr="00262B53">
        <w:rPr>
          <w:rFonts w:ascii="Times New Roman" w:eastAsia="Times New Roman" w:hAnsi="Times New Roman" w:cs="Times New Roman"/>
          <w:sz w:val="24"/>
          <w:szCs w:val="24"/>
        </w:rPr>
        <w:t>kat Indonesia yang umumnya beragama muslim.</w:t>
      </w:r>
    </w:p>
    <w:p w14:paraId="737AE698" w14:textId="77777777" w:rsidR="005E7EB1" w:rsidRDefault="005E7EB1" w:rsidP="005E7EB1">
      <w:pPr>
        <w:pStyle w:val="Normal1"/>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5A8AC8AD" w14:textId="018B2448" w:rsidR="00BE0D73" w:rsidRDefault="005E7EB1" w:rsidP="005E7EB1">
      <w:pPr>
        <w:pStyle w:val="Normal1"/>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lang w:val="en-US"/>
        </w:rPr>
      </w:pPr>
      <w:r w:rsidRPr="005E7EB1">
        <w:rPr>
          <w:rFonts w:ascii="Times New Roman" w:eastAsia="Times New Roman" w:hAnsi="Times New Roman" w:cs="Times New Roman"/>
          <w:b/>
          <w:bCs/>
          <w:color w:val="000000"/>
          <w:sz w:val="24"/>
          <w:szCs w:val="24"/>
          <w:lang w:val="en-US"/>
        </w:rPr>
        <w:t>REFERENSI</w:t>
      </w:r>
    </w:p>
    <w:p w14:paraId="07E227DD" w14:textId="6EF2BEC0" w:rsidR="007953F7" w:rsidRPr="007953F7" w:rsidRDefault="007953F7" w:rsidP="00474F80">
      <w:pPr>
        <w:spacing w:after="0"/>
        <w:ind w:left="567" w:hanging="567"/>
        <w:jc w:val="both"/>
        <w:rPr>
          <w:rFonts w:ascii="Times New Roman" w:hAnsi="Times New Roman" w:cs="Times New Roman"/>
          <w:sz w:val="24"/>
          <w:szCs w:val="24"/>
          <w:lang w:val="en-US"/>
        </w:rPr>
      </w:pPr>
      <w:r w:rsidRPr="007953F7">
        <w:rPr>
          <w:rFonts w:ascii="Times New Roman" w:hAnsi="Times New Roman" w:cs="Times New Roman"/>
          <w:sz w:val="24"/>
          <w:szCs w:val="24"/>
        </w:rPr>
        <w:t xml:space="preserve">Anshori, </w:t>
      </w:r>
      <w:r>
        <w:rPr>
          <w:rFonts w:ascii="Times New Roman" w:hAnsi="Times New Roman" w:cs="Times New Roman"/>
          <w:sz w:val="24"/>
          <w:szCs w:val="24"/>
          <w:lang w:val="en-US"/>
        </w:rPr>
        <w:t>A.</w:t>
      </w:r>
      <w:r w:rsidRPr="007953F7">
        <w:rPr>
          <w:rFonts w:ascii="Times New Roman" w:hAnsi="Times New Roman" w:cs="Times New Roman"/>
          <w:sz w:val="24"/>
          <w:szCs w:val="24"/>
        </w:rPr>
        <w:t>G</w:t>
      </w:r>
      <w:r>
        <w:rPr>
          <w:rFonts w:ascii="Times New Roman" w:hAnsi="Times New Roman" w:cs="Times New Roman"/>
          <w:sz w:val="24"/>
          <w:szCs w:val="24"/>
          <w:lang w:val="en-US"/>
        </w:rPr>
        <w:t>.</w:t>
      </w:r>
      <w:r w:rsidRPr="007953F7">
        <w:rPr>
          <w:rFonts w:ascii="Times New Roman" w:hAnsi="Times New Roman" w:cs="Times New Roman"/>
          <w:sz w:val="24"/>
          <w:szCs w:val="24"/>
        </w:rPr>
        <w:t xml:space="preserve"> </w:t>
      </w:r>
      <w:r>
        <w:rPr>
          <w:rFonts w:ascii="Times New Roman" w:hAnsi="Times New Roman" w:cs="Times New Roman"/>
          <w:sz w:val="24"/>
          <w:szCs w:val="24"/>
          <w:lang w:val="en-US"/>
        </w:rPr>
        <w:t xml:space="preserve">(2009). </w:t>
      </w:r>
      <w:r w:rsidRPr="00283367">
        <w:rPr>
          <w:rFonts w:ascii="Times New Roman" w:hAnsi="Times New Roman" w:cs="Times New Roman"/>
          <w:i/>
          <w:iCs/>
          <w:sz w:val="24"/>
          <w:szCs w:val="24"/>
        </w:rPr>
        <w:t>Perbankan Syariah Di Indonesia</w:t>
      </w:r>
      <w:r>
        <w:rPr>
          <w:rFonts w:ascii="Times New Roman" w:hAnsi="Times New Roman" w:cs="Times New Roman"/>
          <w:sz w:val="24"/>
          <w:szCs w:val="24"/>
          <w:lang w:val="en-US"/>
        </w:rPr>
        <w:t xml:space="preserve">. </w:t>
      </w:r>
      <w:r w:rsidRPr="007953F7">
        <w:rPr>
          <w:rFonts w:ascii="Times New Roman" w:hAnsi="Times New Roman" w:cs="Times New Roman"/>
          <w:sz w:val="24"/>
          <w:szCs w:val="24"/>
        </w:rPr>
        <w:t>Yogyakarta: Gadjah Mada University Press</w:t>
      </w:r>
      <w:r>
        <w:rPr>
          <w:rFonts w:ascii="Times New Roman" w:hAnsi="Times New Roman" w:cs="Times New Roman"/>
          <w:sz w:val="24"/>
          <w:szCs w:val="24"/>
          <w:lang w:val="en-US"/>
        </w:rPr>
        <w:t>.</w:t>
      </w:r>
    </w:p>
    <w:p w14:paraId="0A1FED8E" w14:textId="77777777" w:rsidR="007953F7" w:rsidRPr="007953F7" w:rsidRDefault="007953F7" w:rsidP="00474F80">
      <w:pPr>
        <w:spacing w:after="0"/>
        <w:ind w:left="567" w:hanging="567"/>
        <w:jc w:val="both"/>
        <w:rPr>
          <w:rFonts w:ascii="Times New Roman" w:hAnsi="Times New Roman" w:cs="Times New Roman"/>
          <w:sz w:val="24"/>
          <w:szCs w:val="24"/>
        </w:rPr>
      </w:pPr>
      <w:r w:rsidRPr="007953F7">
        <w:rPr>
          <w:rFonts w:ascii="Times New Roman" w:hAnsi="Times New Roman" w:cs="Times New Roman"/>
          <w:sz w:val="24"/>
          <w:szCs w:val="24"/>
        </w:rPr>
        <w:lastRenderedPageBreak/>
        <w:t>‘Akad-Akad Dalam Transaksi Perbankan Syariah’ &lt;https://www.ojk.go.id/id/kanal/syariah/tentang-syariah/Pages/Akad-PBS.aspx&gt;</w:t>
      </w:r>
    </w:p>
    <w:p w14:paraId="05E910C5" w14:textId="504AE293" w:rsidR="007953F7" w:rsidRPr="007953F7" w:rsidRDefault="007953F7" w:rsidP="00474F80">
      <w:pPr>
        <w:spacing w:after="0"/>
        <w:ind w:left="567" w:hanging="567"/>
        <w:jc w:val="both"/>
        <w:rPr>
          <w:rFonts w:ascii="Times New Roman" w:hAnsi="Times New Roman" w:cs="Times New Roman"/>
          <w:sz w:val="24"/>
          <w:szCs w:val="24"/>
        </w:rPr>
      </w:pPr>
      <w:r w:rsidRPr="007953F7">
        <w:rPr>
          <w:rFonts w:ascii="Times New Roman" w:hAnsi="Times New Roman" w:cs="Times New Roman"/>
          <w:sz w:val="24"/>
          <w:szCs w:val="24"/>
        </w:rPr>
        <w:t>Bangsawan, M. I</w:t>
      </w:r>
      <w:r>
        <w:rPr>
          <w:rFonts w:ascii="Times New Roman" w:hAnsi="Times New Roman" w:cs="Times New Roman"/>
          <w:sz w:val="24"/>
          <w:szCs w:val="24"/>
          <w:lang w:val="en-US"/>
        </w:rPr>
        <w:t xml:space="preserve">. (2017). </w:t>
      </w:r>
      <w:r w:rsidRPr="007953F7">
        <w:rPr>
          <w:rFonts w:ascii="Times New Roman" w:hAnsi="Times New Roman" w:cs="Times New Roman"/>
          <w:sz w:val="24"/>
          <w:szCs w:val="24"/>
        </w:rPr>
        <w:t>Eksistensi Ekonomi Islam (Studi Tentang Perkembangan Perbankan Syariah Di Indonesia)</w:t>
      </w:r>
      <w:r w:rsidRPr="007953F7">
        <w:rPr>
          <w:rFonts w:ascii="Times New Roman" w:hAnsi="Times New Roman" w:cs="Times New Roman"/>
          <w:sz w:val="24"/>
          <w:szCs w:val="24"/>
          <w:lang w:val="en-US"/>
        </w:rPr>
        <w:t>.</w:t>
      </w:r>
      <w:r w:rsidRPr="007953F7">
        <w:rPr>
          <w:rFonts w:ascii="Times New Roman" w:hAnsi="Times New Roman" w:cs="Times New Roman"/>
          <w:sz w:val="24"/>
          <w:szCs w:val="24"/>
        </w:rPr>
        <w:t xml:space="preserve"> </w:t>
      </w:r>
      <w:r w:rsidRPr="007953F7">
        <w:rPr>
          <w:rFonts w:ascii="Times New Roman" w:hAnsi="Times New Roman" w:cs="Times New Roman"/>
          <w:i/>
          <w:iCs/>
          <w:sz w:val="24"/>
          <w:szCs w:val="24"/>
        </w:rPr>
        <w:t>Law and Justice, 2</w:t>
      </w:r>
      <w:r w:rsidRPr="007953F7">
        <w:rPr>
          <w:rFonts w:ascii="Times New Roman" w:hAnsi="Times New Roman" w:cs="Times New Roman"/>
          <w:i/>
          <w:iCs/>
          <w:sz w:val="24"/>
          <w:szCs w:val="24"/>
          <w:lang w:val="en-US"/>
        </w:rPr>
        <w:t>(</w:t>
      </w:r>
      <w:r w:rsidRPr="007953F7">
        <w:rPr>
          <w:rFonts w:ascii="Times New Roman" w:hAnsi="Times New Roman" w:cs="Times New Roman"/>
          <w:i/>
          <w:iCs/>
          <w:sz w:val="24"/>
          <w:szCs w:val="24"/>
        </w:rPr>
        <w:t>1</w:t>
      </w:r>
      <w:r w:rsidRPr="007953F7">
        <w:rPr>
          <w:rFonts w:ascii="Times New Roman" w:hAnsi="Times New Roman" w:cs="Times New Roman"/>
          <w:i/>
          <w:iCs/>
          <w:sz w:val="24"/>
          <w:szCs w:val="24"/>
          <w:lang w:val="en-US"/>
        </w:rPr>
        <w:t>)</w:t>
      </w:r>
      <w:r w:rsidRPr="007953F7">
        <w:rPr>
          <w:rFonts w:ascii="Times New Roman" w:hAnsi="Times New Roman" w:cs="Times New Roman"/>
          <w:i/>
          <w:iCs/>
          <w:sz w:val="24"/>
          <w:szCs w:val="24"/>
        </w:rPr>
        <w:t>, 24–34</w:t>
      </w:r>
      <w:r>
        <w:rPr>
          <w:rFonts w:ascii="Times New Roman" w:hAnsi="Times New Roman" w:cs="Times New Roman"/>
          <w:sz w:val="24"/>
          <w:szCs w:val="24"/>
          <w:lang w:val="en-US"/>
        </w:rPr>
        <w:t xml:space="preserve">. </w:t>
      </w:r>
      <w:r w:rsidRPr="007953F7">
        <w:rPr>
          <w:rFonts w:ascii="Times New Roman" w:hAnsi="Times New Roman" w:cs="Times New Roman"/>
          <w:sz w:val="24"/>
          <w:szCs w:val="24"/>
        </w:rPr>
        <w:t>&lt;https://doi.org/10.23917/laj.v2i1.4334&gt;</w:t>
      </w:r>
    </w:p>
    <w:p w14:paraId="5935012C" w14:textId="0CE00D9A" w:rsidR="007953F7" w:rsidRPr="007953F7" w:rsidRDefault="007953F7" w:rsidP="00474F80">
      <w:pPr>
        <w:spacing w:after="0"/>
        <w:ind w:left="567" w:hanging="567"/>
        <w:jc w:val="both"/>
        <w:rPr>
          <w:rFonts w:ascii="Times New Roman" w:hAnsi="Times New Roman" w:cs="Times New Roman"/>
          <w:sz w:val="24"/>
          <w:szCs w:val="24"/>
        </w:rPr>
      </w:pPr>
      <w:r w:rsidRPr="007953F7">
        <w:rPr>
          <w:rFonts w:ascii="Times New Roman" w:hAnsi="Times New Roman" w:cs="Times New Roman"/>
          <w:sz w:val="24"/>
          <w:szCs w:val="24"/>
        </w:rPr>
        <w:t xml:space="preserve">Destri Ananda Prihatini, </w:t>
      </w:r>
      <w:r w:rsidR="00283367">
        <w:rPr>
          <w:rFonts w:ascii="Times New Roman" w:hAnsi="Times New Roman" w:cs="Times New Roman"/>
          <w:sz w:val="24"/>
          <w:szCs w:val="24"/>
          <w:lang w:val="en-US"/>
        </w:rPr>
        <w:t xml:space="preserve">(2019). </w:t>
      </w:r>
      <w:r w:rsidRPr="007953F7">
        <w:rPr>
          <w:rFonts w:ascii="Times New Roman" w:hAnsi="Times New Roman" w:cs="Times New Roman"/>
          <w:sz w:val="24"/>
          <w:szCs w:val="24"/>
        </w:rPr>
        <w:t>Mengenal Perbedaan Bank Syariah Dan Konvensional, Tirto.Id, &lt;https://tirto.id/mengenal-perbedaan-bank-syariah-dan-konvensional-ekTQ&gt;</w:t>
      </w:r>
    </w:p>
    <w:p w14:paraId="617AEA3F" w14:textId="46D05B33" w:rsidR="007953F7" w:rsidRPr="007953F7" w:rsidRDefault="007953F7" w:rsidP="00474F80">
      <w:pPr>
        <w:spacing w:after="0"/>
        <w:ind w:left="567" w:hanging="567"/>
        <w:rPr>
          <w:rFonts w:ascii="Times New Roman" w:hAnsi="Times New Roman" w:cs="Times New Roman"/>
          <w:sz w:val="24"/>
          <w:szCs w:val="24"/>
        </w:rPr>
      </w:pPr>
      <w:r w:rsidRPr="007953F7">
        <w:rPr>
          <w:rFonts w:ascii="Times New Roman" w:hAnsi="Times New Roman" w:cs="Times New Roman"/>
          <w:sz w:val="24"/>
          <w:szCs w:val="24"/>
        </w:rPr>
        <w:t>Haris, H</w:t>
      </w:r>
      <w:r w:rsidR="00D33069">
        <w:rPr>
          <w:rFonts w:ascii="Times New Roman" w:hAnsi="Times New Roman" w:cs="Times New Roman"/>
          <w:sz w:val="24"/>
          <w:szCs w:val="24"/>
          <w:lang w:val="en-US"/>
        </w:rPr>
        <w:t xml:space="preserve">. (2007). </w:t>
      </w:r>
      <w:r w:rsidRPr="007953F7">
        <w:rPr>
          <w:rFonts w:ascii="Times New Roman" w:hAnsi="Times New Roman" w:cs="Times New Roman"/>
          <w:sz w:val="24"/>
          <w:szCs w:val="24"/>
        </w:rPr>
        <w:t>Pembiayaan Kepemilikan Rumah (Sebuah Inovasi Pembiayaan Perbankan Syari’ah)</w:t>
      </w:r>
      <w:r w:rsidR="00D33069">
        <w:rPr>
          <w:rFonts w:ascii="Times New Roman" w:hAnsi="Times New Roman" w:cs="Times New Roman"/>
          <w:sz w:val="24"/>
          <w:szCs w:val="24"/>
          <w:lang w:val="en-US"/>
        </w:rPr>
        <w:t xml:space="preserve">. </w:t>
      </w:r>
      <w:r w:rsidRPr="00D33069">
        <w:rPr>
          <w:rFonts w:ascii="Times New Roman" w:hAnsi="Times New Roman" w:cs="Times New Roman"/>
          <w:i/>
          <w:iCs/>
          <w:sz w:val="24"/>
          <w:szCs w:val="24"/>
        </w:rPr>
        <w:t>La_Riba,</w:t>
      </w:r>
      <w:r w:rsidR="00D33069">
        <w:rPr>
          <w:rFonts w:ascii="Times New Roman" w:hAnsi="Times New Roman" w:cs="Times New Roman"/>
          <w:i/>
          <w:iCs/>
          <w:sz w:val="24"/>
          <w:szCs w:val="24"/>
          <w:lang w:val="en-US"/>
        </w:rPr>
        <w:t xml:space="preserve"> </w:t>
      </w:r>
      <w:r w:rsidRPr="00D33069">
        <w:rPr>
          <w:rFonts w:ascii="Times New Roman" w:hAnsi="Times New Roman" w:cs="Times New Roman"/>
          <w:i/>
          <w:iCs/>
          <w:sz w:val="24"/>
          <w:szCs w:val="24"/>
        </w:rPr>
        <w:t>1</w:t>
      </w:r>
      <w:r w:rsidR="00D33069">
        <w:rPr>
          <w:rFonts w:ascii="Times New Roman" w:hAnsi="Times New Roman" w:cs="Times New Roman"/>
          <w:i/>
          <w:iCs/>
          <w:sz w:val="24"/>
          <w:szCs w:val="24"/>
          <w:lang w:val="en-US"/>
        </w:rPr>
        <w:t>(</w:t>
      </w:r>
      <w:r w:rsidRPr="00D33069">
        <w:rPr>
          <w:rFonts w:ascii="Times New Roman" w:hAnsi="Times New Roman" w:cs="Times New Roman"/>
          <w:i/>
          <w:iCs/>
          <w:sz w:val="24"/>
          <w:szCs w:val="24"/>
        </w:rPr>
        <w:t>1</w:t>
      </w:r>
      <w:r w:rsidR="00D33069">
        <w:rPr>
          <w:rFonts w:ascii="Times New Roman" w:hAnsi="Times New Roman" w:cs="Times New Roman"/>
          <w:i/>
          <w:iCs/>
          <w:sz w:val="24"/>
          <w:szCs w:val="24"/>
          <w:lang w:val="en-US"/>
        </w:rPr>
        <w:t xml:space="preserve">), </w:t>
      </w:r>
      <w:r w:rsidRPr="00D33069">
        <w:rPr>
          <w:rFonts w:ascii="Times New Roman" w:hAnsi="Times New Roman" w:cs="Times New Roman"/>
          <w:i/>
          <w:iCs/>
          <w:sz w:val="24"/>
          <w:szCs w:val="24"/>
        </w:rPr>
        <w:t>113–25</w:t>
      </w:r>
      <w:r w:rsidR="00D33069">
        <w:rPr>
          <w:rFonts w:ascii="Times New Roman" w:hAnsi="Times New Roman" w:cs="Times New Roman"/>
          <w:i/>
          <w:iCs/>
          <w:sz w:val="24"/>
          <w:szCs w:val="24"/>
          <w:lang w:val="en-US"/>
        </w:rPr>
        <w:t xml:space="preserve">. </w:t>
      </w:r>
      <w:r w:rsidRPr="007953F7">
        <w:rPr>
          <w:rFonts w:ascii="Times New Roman" w:hAnsi="Times New Roman" w:cs="Times New Roman"/>
          <w:sz w:val="24"/>
          <w:szCs w:val="24"/>
        </w:rPr>
        <w:t xml:space="preserve"> &lt;https://doi.org/10.20885/lariba.vol1.iss1.art8&gt;</w:t>
      </w:r>
    </w:p>
    <w:p w14:paraId="437956FE" w14:textId="7AC8B3D0" w:rsidR="007953F7" w:rsidRPr="007953F7" w:rsidRDefault="007953F7" w:rsidP="00474F80">
      <w:pPr>
        <w:spacing w:after="0"/>
        <w:ind w:left="567" w:hanging="567"/>
        <w:jc w:val="both"/>
        <w:rPr>
          <w:rFonts w:ascii="Times New Roman" w:hAnsi="Times New Roman" w:cs="Times New Roman"/>
          <w:sz w:val="24"/>
          <w:szCs w:val="24"/>
        </w:rPr>
      </w:pPr>
      <w:r w:rsidRPr="007953F7">
        <w:rPr>
          <w:rFonts w:ascii="Times New Roman" w:hAnsi="Times New Roman" w:cs="Times New Roman"/>
          <w:sz w:val="24"/>
          <w:szCs w:val="24"/>
        </w:rPr>
        <w:t>Rauf, A</w:t>
      </w:r>
      <w:r w:rsidR="00D33069">
        <w:rPr>
          <w:rFonts w:ascii="Times New Roman" w:hAnsi="Times New Roman" w:cs="Times New Roman"/>
          <w:sz w:val="24"/>
          <w:szCs w:val="24"/>
          <w:lang w:val="en-US"/>
        </w:rPr>
        <w:t>.</w:t>
      </w:r>
      <w:r w:rsidRPr="007953F7">
        <w:rPr>
          <w:rFonts w:ascii="Times New Roman" w:hAnsi="Times New Roman" w:cs="Times New Roman"/>
          <w:sz w:val="24"/>
          <w:szCs w:val="24"/>
        </w:rPr>
        <w:t xml:space="preserve"> </w:t>
      </w:r>
      <w:r w:rsidR="00D33069">
        <w:rPr>
          <w:rFonts w:ascii="Times New Roman" w:hAnsi="Times New Roman" w:cs="Times New Roman"/>
          <w:sz w:val="24"/>
          <w:szCs w:val="24"/>
          <w:lang w:val="en-US"/>
        </w:rPr>
        <w:t xml:space="preserve">(2015). </w:t>
      </w:r>
      <w:r w:rsidRPr="007953F7">
        <w:rPr>
          <w:rFonts w:ascii="Times New Roman" w:hAnsi="Times New Roman" w:cs="Times New Roman"/>
          <w:sz w:val="24"/>
          <w:szCs w:val="24"/>
        </w:rPr>
        <w:t>Penerapan Teori Akad Pada Perbankan Syariah</w:t>
      </w:r>
      <w:r w:rsidR="00D33069">
        <w:rPr>
          <w:rFonts w:ascii="Times New Roman" w:hAnsi="Times New Roman" w:cs="Times New Roman"/>
          <w:sz w:val="24"/>
          <w:szCs w:val="24"/>
          <w:lang w:val="en-US"/>
        </w:rPr>
        <w:t>.</w:t>
      </w:r>
      <w:r w:rsidRPr="007953F7">
        <w:rPr>
          <w:rFonts w:ascii="Times New Roman" w:hAnsi="Times New Roman" w:cs="Times New Roman"/>
          <w:sz w:val="24"/>
          <w:szCs w:val="24"/>
        </w:rPr>
        <w:t xml:space="preserve"> </w:t>
      </w:r>
      <w:r w:rsidRPr="00D33069">
        <w:rPr>
          <w:rFonts w:ascii="Times New Roman" w:hAnsi="Times New Roman" w:cs="Times New Roman"/>
          <w:i/>
          <w:iCs/>
          <w:sz w:val="24"/>
          <w:szCs w:val="24"/>
        </w:rPr>
        <w:t>Al-Iqtishad: Journal of Islamic Economics, 4</w:t>
      </w:r>
      <w:r w:rsidR="00D33069">
        <w:rPr>
          <w:rFonts w:ascii="Times New Roman" w:hAnsi="Times New Roman" w:cs="Times New Roman"/>
          <w:i/>
          <w:iCs/>
          <w:sz w:val="24"/>
          <w:szCs w:val="24"/>
          <w:lang w:val="en-US"/>
        </w:rPr>
        <w:t>(</w:t>
      </w:r>
      <w:r w:rsidRPr="00D33069">
        <w:rPr>
          <w:rFonts w:ascii="Times New Roman" w:hAnsi="Times New Roman" w:cs="Times New Roman"/>
          <w:i/>
          <w:iCs/>
          <w:sz w:val="24"/>
          <w:szCs w:val="24"/>
        </w:rPr>
        <w:t>1</w:t>
      </w:r>
      <w:r w:rsidR="00D33069">
        <w:rPr>
          <w:rFonts w:ascii="Times New Roman" w:hAnsi="Times New Roman" w:cs="Times New Roman"/>
          <w:i/>
          <w:iCs/>
          <w:sz w:val="24"/>
          <w:szCs w:val="24"/>
          <w:lang w:val="en-US"/>
        </w:rPr>
        <w:t>).</w:t>
      </w:r>
      <w:r w:rsidRPr="007953F7">
        <w:rPr>
          <w:rFonts w:ascii="Times New Roman" w:hAnsi="Times New Roman" w:cs="Times New Roman"/>
          <w:sz w:val="24"/>
          <w:szCs w:val="24"/>
        </w:rPr>
        <w:t xml:space="preserve">  &lt;https://doi.org/10.15408/aiq.v4i1.2081&gt;</w:t>
      </w:r>
    </w:p>
    <w:p w14:paraId="210B1B87" w14:textId="062CABD5" w:rsidR="007953F7" w:rsidRPr="007953F7" w:rsidRDefault="007953F7" w:rsidP="00474F80">
      <w:pPr>
        <w:spacing w:after="0"/>
        <w:ind w:left="567" w:hanging="567"/>
        <w:jc w:val="both"/>
        <w:rPr>
          <w:rFonts w:ascii="Times New Roman" w:hAnsi="Times New Roman" w:cs="Times New Roman"/>
          <w:sz w:val="24"/>
          <w:szCs w:val="24"/>
        </w:rPr>
      </w:pPr>
      <w:r w:rsidRPr="007953F7">
        <w:rPr>
          <w:rFonts w:ascii="Times New Roman" w:hAnsi="Times New Roman" w:cs="Times New Roman"/>
          <w:sz w:val="24"/>
          <w:szCs w:val="24"/>
        </w:rPr>
        <w:t xml:space="preserve">Rusydiana, </w:t>
      </w:r>
      <w:r w:rsidR="00D33069">
        <w:rPr>
          <w:rFonts w:ascii="Times New Roman" w:hAnsi="Times New Roman" w:cs="Times New Roman"/>
          <w:sz w:val="24"/>
          <w:szCs w:val="24"/>
          <w:lang w:val="en-US"/>
        </w:rPr>
        <w:t xml:space="preserve">A. S. (2016). </w:t>
      </w:r>
      <w:r w:rsidRPr="007953F7">
        <w:rPr>
          <w:rFonts w:ascii="Times New Roman" w:hAnsi="Times New Roman" w:cs="Times New Roman"/>
          <w:sz w:val="24"/>
          <w:szCs w:val="24"/>
        </w:rPr>
        <w:t>Analisis Problem Pengembangan Perbankan Syariah Di Indonesia: Aplikasi Metode Analytic Network Process</w:t>
      </w:r>
      <w:r w:rsidR="00D33069">
        <w:rPr>
          <w:rFonts w:ascii="Times New Roman" w:hAnsi="Times New Roman" w:cs="Times New Roman"/>
          <w:sz w:val="24"/>
          <w:szCs w:val="24"/>
          <w:lang w:val="en-US"/>
        </w:rPr>
        <w:t>.</w:t>
      </w:r>
      <w:r w:rsidRPr="007953F7">
        <w:rPr>
          <w:rFonts w:ascii="Times New Roman" w:hAnsi="Times New Roman" w:cs="Times New Roman"/>
          <w:sz w:val="24"/>
          <w:szCs w:val="24"/>
        </w:rPr>
        <w:t xml:space="preserve"> </w:t>
      </w:r>
      <w:r w:rsidRPr="00D33069">
        <w:rPr>
          <w:rFonts w:ascii="Times New Roman" w:hAnsi="Times New Roman" w:cs="Times New Roman"/>
          <w:i/>
          <w:iCs/>
          <w:sz w:val="24"/>
          <w:szCs w:val="24"/>
        </w:rPr>
        <w:t>Esensi, 6.2 (2016), 237–46</w:t>
      </w:r>
      <w:r w:rsidR="00D33069">
        <w:rPr>
          <w:rFonts w:ascii="Times New Roman" w:hAnsi="Times New Roman" w:cs="Times New Roman"/>
          <w:sz w:val="24"/>
          <w:szCs w:val="24"/>
          <w:lang w:val="en-US"/>
        </w:rPr>
        <w:t xml:space="preserve">. </w:t>
      </w:r>
      <w:r w:rsidRPr="007953F7">
        <w:rPr>
          <w:rFonts w:ascii="Times New Roman" w:hAnsi="Times New Roman" w:cs="Times New Roman"/>
          <w:sz w:val="24"/>
          <w:szCs w:val="24"/>
        </w:rPr>
        <w:t xml:space="preserve"> &lt;https://doi.org/10.15408/ess.v6i2.3573&gt;</w:t>
      </w:r>
    </w:p>
    <w:p w14:paraId="422BC7EF" w14:textId="09A66CEB" w:rsidR="007953F7" w:rsidRPr="00D33069" w:rsidRDefault="00D33069" w:rsidP="00474F80">
      <w:pPr>
        <w:spacing w:after="0"/>
        <w:ind w:left="567" w:hanging="567"/>
        <w:jc w:val="both"/>
        <w:rPr>
          <w:rFonts w:ascii="Times New Roman" w:hAnsi="Times New Roman" w:cs="Times New Roman"/>
          <w:sz w:val="24"/>
          <w:szCs w:val="24"/>
          <w:lang w:val="en-US"/>
        </w:rPr>
      </w:pPr>
      <w:r w:rsidRPr="007953F7">
        <w:rPr>
          <w:rFonts w:ascii="Times New Roman" w:hAnsi="Times New Roman" w:cs="Times New Roman"/>
          <w:sz w:val="24"/>
          <w:szCs w:val="24"/>
        </w:rPr>
        <w:t>Marimin</w:t>
      </w:r>
      <w:r>
        <w:rPr>
          <w:rFonts w:ascii="Times New Roman" w:hAnsi="Times New Roman" w:cs="Times New Roman"/>
          <w:sz w:val="24"/>
          <w:szCs w:val="24"/>
          <w:lang w:val="en-US"/>
        </w:rPr>
        <w:t>, A.,</w:t>
      </w:r>
      <w:r w:rsidRPr="007953F7">
        <w:rPr>
          <w:rFonts w:ascii="Times New Roman" w:hAnsi="Times New Roman" w:cs="Times New Roman"/>
          <w:sz w:val="24"/>
          <w:szCs w:val="24"/>
        </w:rPr>
        <w:t xml:space="preserve"> Romdhoni</w:t>
      </w:r>
      <w:r>
        <w:rPr>
          <w:rFonts w:ascii="Times New Roman" w:hAnsi="Times New Roman" w:cs="Times New Roman"/>
          <w:sz w:val="24"/>
          <w:szCs w:val="24"/>
          <w:lang w:val="en-US"/>
        </w:rPr>
        <w:t>, A.H, &amp;</w:t>
      </w:r>
      <w:r w:rsidRPr="007953F7">
        <w:rPr>
          <w:rFonts w:ascii="Times New Roman" w:hAnsi="Times New Roman" w:cs="Times New Roman"/>
          <w:sz w:val="24"/>
          <w:szCs w:val="24"/>
        </w:rPr>
        <w:t xml:space="preserve"> Fitria</w:t>
      </w:r>
      <w:r>
        <w:rPr>
          <w:rFonts w:ascii="Times New Roman" w:hAnsi="Times New Roman" w:cs="Times New Roman"/>
          <w:sz w:val="24"/>
          <w:szCs w:val="24"/>
          <w:lang w:val="en-US"/>
        </w:rPr>
        <w:t xml:space="preserve">, T.N. (2016). </w:t>
      </w:r>
      <w:r w:rsidR="007953F7" w:rsidRPr="007953F7">
        <w:rPr>
          <w:rFonts w:ascii="Times New Roman" w:hAnsi="Times New Roman" w:cs="Times New Roman"/>
          <w:sz w:val="24"/>
          <w:szCs w:val="24"/>
        </w:rPr>
        <w:t>PERKEMBANGAN BANK SYARIAH DI INDONESIA</w:t>
      </w:r>
      <w:r>
        <w:rPr>
          <w:rFonts w:ascii="Times New Roman" w:hAnsi="Times New Roman" w:cs="Times New Roman"/>
          <w:sz w:val="24"/>
          <w:szCs w:val="24"/>
          <w:lang w:val="en-US"/>
        </w:rPr>
        <w:t xml:space="preserve">. </w:t>
      </w:r>
      <w:proofErr w:type="spellStart"/>
      <w:r w:rsidRPr="00283367">
        <w:rPr>
          <w:rFonts w:ascii="Times New Roman" w:hAnsi="Times New Roman" w:cs="Times New Roman"/>
          <w:i/>
          <w:iCs/>
          <w:sz w:val="24"/>
          <w:szCs w:val="24"/>
          <w:lang w:val="en-US"/>
        </w:rPr>
        <w:t>Jurnal</w:t>
      </w:r>
      <w:proofErr w:type="spellEnd"/>
      <w:r w:rsidRPr="00283367">
        <w:rPr>
          <w:rFonts w:ascii="Times New Roman" w:hAnsi="Times New Roman" w:cs="Times New Roman"/>
          <w:i/>
          <w:iCs/>
          <w:sz w:val="24"/>
          <w:szCs w:val="24"/>
          <w:lang w:val="en-US"/>
        </w:rPr>
        <w:t xml:space="preserve"> </w:t>
      </w:r>
      <w:proofErr w:type="spellStart"/>
      <w:r w:rsidRPr="00283367">
        <w:rPr>
          <w:rFonts w:ascii="Times New Roman" w:hAnsi="Times New Roman" w:cs="Times New Roman"/>
          <w:i/>
          <w:iCs/>
          <w:sz w:val="24"/>
          <w:szCs w:val="24"/>
          <w:lang w:val="en-US"/>
        </w:rPr>
        <w:t>Ilmiah</w:t>
      </w:r>
      <w:proofErr w:type="spellEnd"/>
      <w:r w:rsidRPr="00283367">
        <w:rPr>
          <w:rFonts w:ascii="Times New Roman" w:hAnsi="Times New Roman" w:cs="Times New Roman"/>
          <w:i/>
          <w:iCs/>
          <w:sz w:val="24"/>
          <w:szCs w:val="24"/>
          <w:lang w:val="en-US"/>
        </w:rPr>
        <w:t xml:space="preserve"> </w:t>
      </w:r>
      <w:proofErr w:type="spellStart"/>
      <w:r w:rsidRPr="00283367">
        <w:rPr>
          <w:rFonts w:ascii="Times New Roman" w:hAnsi="Times New Roman" w:cs="Times New Roman"/>
          <w:i/>
          <w:iCs/>
          <w:sz w:val="24"/>
          <w:szCs w:val="24"/>
          <w:lang w:val="en-US"/>
        </w:rPr>
        <w:t>Ekonomi</w:t>
      </w:r>
      <w:proofErr w:type="spellEnd"/>
      <w:r w:rsidRPr="00283367">
        <w:rPr>
          <w:rFonts w:ascii="Times New Roman" w:hAnsi="Times New Roman" w:cs="Times New Roman"/>
          <w:i/>
          <w:iCs/>
          <w:sz w:val="24"/>
          <w:szCs w:val="24"/>
          <w:lang w:val="en-US"/>
        </w:rPr>
        <w:t xml:space="preserve"> Islam (JIEI), 1(2)</w:t>
      </w:r>
      <w:r w:rsidR="007953F7" w:rsidRPr="00283367">
        <w:rPr>
          <w:rFonts w:ascii="Times New Roman" w:hAnsi="Times New Roman" w:cs="Times New Roman"/>
          <w:i/>
          <w:iCs/>
          <w:sz w:val="24"/>
          <w:szCs w:val="24"/>
        </w:rPr>
        <w:t>, 75–87</w:t>
      </w:r>
      <w:r>
        <w:rPr>
          <w:rFonts w:ascii="Times New Roman" w:hAnsi="Times New Roman" w:cs="Times New Roman"/>
          <w:sz w:val="24"/>
          <w:szCs w:val="24"/>
          <w:lang w:val="en-US"/>
        </w:rPr>
        <w:t>.</w:t>
      </w:r>
    </w:p>
    <w:p w14:paraId="24A1F704" w14:textId="2CEFDE8A" w:rsidR="007953F7" w:rsidRPr="007953F7" w:rsidRDefault="007953F7" w:rsidP="00474F80">
      <w:pPr>
        <w:spacing w:after="0"/>
        <w:ind w:left="567" w:hanging="567"/>
        <w:jc w:val="both"/>
        <w:rPr>
          <w:rFonts w:ascii="Times New Roman" w:hAnsi="Times New Roman" w:cs="Times New Roman"/>
          <w:sz w:val="24"/>
          <w:szCs w:val="24"/>
        </w:rPr>
      </w:pPr>
      <w:r w:rsidRPr="007953F7">
        <w:rPr>
          <w:rFonts w:ascii="Times New Roman" w:hAnsi="Times New Roman" w:cs="Times New Roman"/>
          <w:sz w:val="24"/>
          <w:szCs w:val="24"/>
        </w:rPr>
        <w:t>Tho’in, M</w:t>
      </w:r>
      <w:r w:rsidR="00D33069">
        <w:rPr>
          <w:rFonts w:ascii="Times New Roman" w:hAnsi="Times New Roman" w:cs="Times New Roman"/>
          <w:sz w:val="24"/>
          <w:szCs w:val="24"/>
          <w:lang w:val="en-US"/>
        </w:rPr>
        <w:t xml:space="preserve">. (2016). </w:t>
      </w:r>
      <w:r w:rsidRPr="007953F7">
        <w:rPr>
          <w:rFonts w:ascii="Times New Roman" w:hAnsi="Times New Roman" w:cs="Times New Roman"/>
          <w:sz w:val="24"/>
          <w:szCs w:val="24"/>
        </w:rPr>
        <w:t>LARANGAN RIBA DALAM TEKS DAN KONTEKS (Studi Atas Hadits Riwayat Muslim Tentang Pelaknatan Riba)</w:t>
      </w:r>
      <w:r w:rsidR="00D33069">
        <w:rPr>
          <w:rFonts w:ascii="Times New Roman" w:hAnsi="Times New Roman" w:cs="Times New Roman"/>
          <w:sz w:val="24"/>
          <w:szCs w:val="24"/>
          <w:lang w:val="en-US"/>
        </w:rPr>
        <w:t>.</w:t>
      </w:r>
      <w:r w:rsidRPr="007953F7">
        <w:rPr>
          <w:rFonts w:ascii="Times New Roman" w:hAnsi="Times New Roman" w:cs="Times New Roman"/>
          <w:sz w:val="24"/>
          <w:szCs w:val="24"/>
        </w:rPr>
        <w:t xml:space="preserve"> </w:t>
      </w:r>
      <w:r w:rsidRPr="00D33069">
        <w:rPr>
          <w:rFonts w:ascii="Times New Roman" w:hAnsi="Times New Roman" w:cs="Times New Roman"/>
          <w:i/>
          <w:iCs/>
          <w:sz w:val="24"/>
          <w:szCs w:val="24"/>
        </w:rPr>
        <w:t>Jurnal Ilmiah Ekonomi Islam, 2</w:t>
      </w:r>
      <w:r w:rsidR="00D33069">
        <w:rPr>
          <w:rFonts w:ascii="Times New Roman" w:hAnsi="Times New Roman" w:cs="Times New Roman"/>
          <w:i/>
          <w:iCs/>
          <w:sz w:val="24"/>
          <w:szCs w:val="24"/>
          <w:lang w:val="en-US"/>
        </w:rPr>
        <w:t>(</w:t>
      </w:r>
      <w:r w:rsidRPr="00D33069">
        <w:rPr>
          <w:rFonts w:ascii="Times New Roman" w:hAnsi="Times New Roman" w:cs="Times New Roman"/>
          <w:i/>
          <w:iCs/>
          <w:sz w:val="24"/>
          <w:szCs w:val="24"/>
        </w:rPr>
        <w:t>2</w:t>
      </w:r>
      <w:r w:rsidR="00D33069">
        <w:rPr>
          <w:rFonts w:ascii="Times New Roman" w:hAnsi="Times New Roman" w:cs="Times New Roman"/>
          <w:i/>
          <w:iCs/>
          <w:sz w:val="24"/>
          <w:szCs w:val="24"/>
          <w:lang w:val="en-US"/>
        </w:rPr>
        <w:t>)</w:t>
      </w:r>
      <w:r w:rsidRPr="00D33069">
        <w:rPr>
          <w:rFonts w:ascii="Times New Roman" w:hAnsi="Times New Roman" w:cs="Times New Roman"/>
          <w:i/>
          <w:iCs/>
          <w:sz w:val="24"/>
          <w:szCs w:val="24"/>
        </w:rPr>
        <w:t>, 63–72</w:t>
      </w:r>
      <w:r w:rsidR="00D33069">
        <w:rPr>
          <w:rFonts w:ascii="Times New Roman" w:hAnsi="Times New Roman" w:cs="Times New Roman"/>
          <w:sz w:val="24"/>
          <w:szCs w:val="24"/>
          <w:lang w:val="en-US"/>
        </w:rPr>
        <w:t xml:space="preserve">. </w:t>
      </w:r>
      <w:r w:rsidRPr="007953F7">
        <w:rPr>
          <w:rFonts w:ascii="Times New Roman" w:hAnsi="Times New Roman" w:cs="Times New Roman"/>
          <w:sz w:val="24"/>
          <w:szCs w:val="24"/>
        </w:rPr>
        <w:t>&lt;https://doi.org/10.29040/jiei.v2i02.44&gt;</w:t>
      </w:r>
    </w:p>
    <w:p w14:paraId="39398349" w14:textId="69309572" w:rsidR="001C0773" w:rsidRPr="00D0514F" w:rsidRDefault="001C0773" w:rsidP="00672130">
      <w:pPr>
        <w:spacing w:after="0"/>
        <w:jc w:val="both"/>
        <w:rPr>
          <w:rFonts w:ascii="Times New Roman" w:hAnsi="Times New Roman" w:cs="Times New Roman"/>
          <w:sz w:val="24"/>
        </w:rPr>
      </w:pPr>
    </w:p>
    <w:p w14:paraId="6A86FFC3" w14:textId="77777777" w:rsidR="00166AE5" w:rsidRPr="00D0514F" w:rsidRDefault="00166AE5">
      <w:pPr>
        <w:jc w:val="both"/>
        <w:rPr>
          <w:rFonts w:ascii="Times New Roman" w:hAnsi="Times New Roman" w:cs="Times New Roman"/>
          <w:sz w:val="24"/>
        </w:rPr>
      </w:pPr>
    </w:p>
    <w:sectPr w:rsidR="00166AE5" w:rsidRPr="00D0514F" w:rsidSect="00AF1C70">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418" w:left="1701" w:header="720" w:footer="720" w:gutter="0"/>
      <w:pgNumType w:start="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5198" w14:textId="77777777" w:rsidR="00112074" w:rsidRDefault="00112074" w:rsidP="00BE0D73">
      <w:pPr>
        <w:spacing w:after="0" w:line="240" w:lineRule="auto"/>
      </w:pPr>
      <w:r>
        <w:separator/>
      </w:r>
    </w:p>
  </w:endnote>
  <w:endnote w:type="continuationSeparator" w:id="0">
    <w:p w14:paraId="5F165B26" w14:textId="77777777" w:rsidR="00112074" w:rsidRDefault="00112074" w:rsidP="00BE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40712937"/>
      <w:docPartObj>
        <w:docPartGallery w:val="Page Numbers (Bottom of Page)"/>
        <w:docPartUnique/>
      </w:docPartObj>
    </w:sdtPr>
    <w:sdtEndPr>
      <w:rPr>
        <w:noProof/>
      </w:rPr>
    </w:sdtEndPr>
    <w:sdtContent>
      <w:p w14:paraId="251599DC" w14:textId="52994A3A" w:rsidR="00262B53" w:rsidRPr="00262B53" w:rsidRDefault="00262B53">
        <w:pPr>
          <w:pStyle w:val="Footer"/>
          <w:rPr>
            <w:rFonts w:ascii="Times New Roman" w:hAnsi="Times New Roman" w:cs="Times New Roman"/>
            <w:sz w:val="24"/>
            <w:szCs w:val="24"/>
          </w:rPr>
        </w:pPr>
        <w:r w:rsidRPr="00262B53">
          <w:rPr>
            <w:rFonts w:ascii="Times New Roman" w:hAnsi="Times New Roman" w:cs="Times New Roman"/>
            <w:sz w:val="24"/>
            <w:szCs w:val="24"/>
          </w:rPr>
          <w:fldChar w:fldCharType="begin"/>
        </w:r>
        <w:r w:rsidRPr="00262B53">
          <w:rPr>
            <w:rFonts w:ascii="Times New Roman" w:hAnsi="Times New Roman" w:cs="Times New Roman"/>
            <w:sz w:val="24"/>
            <w:szCs w:val="24"/>
          </w:rPr>
          <w:instrText xml:space="preserve"> PAGE   \* MERGEFORMAT </w:instrText>
        </w:r>
        <w:r w:rsidRPr="00262B53">
          <w:rPr>
            <w:rFonts w:ascii="Times New Roman" w:hAnsi="Times New Roman" w:cs="Times New Roman"/>
            <w:sz w:val="24"/>
            <w:szCs w:val="24"/>
          </w:rPr>
          <w:fldChar w:fldCharType="separate"/>
        </w:r>
        <w:r w:rsidRPr="00262B53">
          <w:rPr>
            <w:rFonts w:ascii="Times New Roman" w:hAnsi="Times New Roman" w:cs="Times New Roman"/>
            <w:noProof/>
            <w:sz w:val="24"/>
            <w:szCs w:val="24"/>
          </w:rPr>
          <w:t>2</w:t>
        </w:r>
        <w:r w:rsidRPr="00262B5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EE14" w14:textId="65C07DD0" w:rsidR="001C0773" w:rsidRPr="00262B53" w:rsidRDefault="001C0773" w:rsidP="00262B53">
    <w:pPr>
      <w:pStyle w:val="Normal1"/>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sz w:val="24"/>
        <w:szCs w:val="24"/>
      </w:rPr>
    </w:pPr>
    <w:r w:rsidRPr="00262B53">
      <w:rPr>
        <w:rFonts w:ascii="Times New Roman" w:hAnsi="Times New Roman" w:cs="Times New Roman"/>
        <w:color w:val="000000"/>
        <w:sz w:val="24"/>
        <w:szCs w:val="24"/>
      </w:rPr>
      <w:fldChar w:fldCharType="begin"/>
    </w:r>
    <w:r w:rsidRPr="00262B53">
      <w:rPr>
        <w:rFonts w:ascii="Times New Roman" w:hAnsi="Times New Roman" w:cs="Times New Roman"/>
        <w:color w:val="000000"/>
        <w:sz w:val="24"/>
        <w:szCs w:val="24"/>
      </w:rPr>
      <w:instrText>PAGE</w:instrText>
    </w:r>
    <w:r w:rsidRPr="00262B53">
      <w:rPr>
        <w:rFonts w:ascii="Times New Roman" w:hAnsi="Times New Roman" w:cs="Times New Roman"/>
        <w:color w:val="000000"/>
        <w:sz w:val="24"/>
        <w:szCs w:val="24"/>
      </w:rPr>
      <w:fldChar w:fldCharType="separate"/>
    </w:r>
    <w:r w:rsidR="00D64FA9" w:rsidRPr="00262B53">
      <w:rPr>
        <w:rFonts w:ascii="Times New Roman" w:hAnsi="Times New Roman" w:cs="Times New Roman"/>
        <w:noProof/>
        <w:color w:val="000000"/>
        <w:sz w:val="24"/>
        <w:szCs w:val="24"/>
      </w:rPr>
      <w:t>7</w:t>
    </w:r>
    <w:r w:rsidRPr="00262B53">
      <w:rPr>
        <w:rFonts w:ascii="Times New Roman" w:hAnsi="Times New Roman" w:cs="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45728310"/>
      <w:docPartObj>
        <w:docPartGallery w:val="Page Numbers (Bottom of Page)"/>
        <w:docPartUnique/>
      </w:docPartObj>
    </w:sdtPr>
    <w:sdtEndPr>
      <w:rPr>
        <w:noProof/>
      </w:rPr>
    </w:sdtEndPr>
    <w:sdtContent>
      <w:p w14:paraId="225AE200" w14:textId="490E9F67" w:rsidR="002B55BB" w:rsidRPr="00262B53" w:rsidRDefault="00262B53" w:rsidP="00262B53">
        <w:pPr>
          <w:pStyle w:val="Footer"/>
          <w:jc w:val="center"/>
          <w:rPr>
            <w:rFonts w:ascii="Times New Roman" w:hAnsi="Times New Roman" w:cs="Times New Roman"/>
            <w:sz w:val="24"/>
            <w:szCs w:val="24"/>
          </w:rPr>
        </w:pPr>
        <w:r w:rsidRPr="00262B53">
          <w:rPr>
            <w:rFonts w:ascii="Times New Roman" w:hAnsi="Times New Roman" w:cs="Times New Roman"/>
            <w:sz w:val="24"/>
            <w:szCs w:val="24"/>
          </w:rPr>
          <w:fldChar w:fldCharType="begin"/>
        </w:r>
        <w:r w:rsidRPr="00262B53">
          <w:rPr>
            <w:rFonts w:ascii="Times New Roman" w:hAnsi="Times New Roman" w:cs="Times New Roman"/>
            <w:sz w:val="24"/>
            <w:szCs w:val="24"/>
          </w:rPr>
          <w:instrText xml:space="preserve"> PAGE   \* MERGEFORMAT </w:instrText>
        </w:r>
        <w:r w:rsidRPr="00262B53">
          <w:rPr>
            <w:rFonts w:ascii="Times New Roman" w:hAnsi="Times New Roman" w:cs="Times New Roman"/>
            <w:sz w:val="24"/>
            <w:szCs w:val="24"/>
          </w:rPr>
          <w:fldChar w:fldCharType="separate"/>
        </w:r>
        <w:r w:rsidRPr="00262B53">
          <w:rPr>
            <w:rFonts w:ascii="Times New Roman" w:hAnsi="Times New Roman" w:cs="Times New Roman"/>
            <w:noProof/>
            <w:sz w:val="24"/>
            <w:szCs w:val="24"/>
          </w:rPr>
          <w:t>2</w:t>
        </w:r>
        <w:r w:rsidRPr="00262B5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5BD1" w14:textId="77777777" w:rsidR="00112074" w:rsidRDefault="00112074" w:rsidP="00BE0D73">
      <w:pPr>
        <w:spacing w:after="0" w:line="240" w:lineRule="auto"/>
      </w:pPr>
      <w:r>
        <w:separator/>
      </w:r>
    </w:p>
  </w:footnote>
  <w:footnote w:type="continuationSeparator" w:id="0">
    <w:p w14:paraId="6E02F72D" w14:textId="77777777" w:rsidR="00112074" w:rsidRDefault="00112074" w:rsidP="00BE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62B9" w14:textId="3C6A3608" w:rsidR="00B349A7" w:rsidRPr="00B349A7" w:rsidRDefault="00B349A7" w:rsidP="00B349A7">
    <w:pPr>
      <w:pStyle w:val="Header"/>
      <w:jc w:val="right"/>
      <w:rPr>
        <w:rFonts w:asciiTheme="majorHAnsi" w:hAnsiTheme="majorHAnsi"/>
        <w:b/>
        <w:sz w:val="20"/>
        <w:lang w:val="en-US"/>
      </w:rPr>
    </w:pPr>
    <w:proofErr w:type="spellStart"/>
    <w:r w:rsidRPr="00B349A7">
      <w:rPr>
        <w:rFonts w:asciiTheme="majorHAnsi" w:hAnsiTheme="majorHAnsi"/>
        <w:b/>
        <w:sz w:val="20"/>
        <w:lang w:val="en-US"/>
      </w:rPr>
      <w:t>Nila</w:t>
    </w:r>
    <w:proofErr w:type="spellEnd"/>
    <w:r w:rsidRPr="00B349A7">
      <w:rPr>
        <w:rFonts w:asciiTheme="majorHAnsi" w:hAnsiTheme="majorHAnsi"/>
        <w:b/>
        <w:sz w:val="20"/>
        <w:lang w:val="en-US"/>
      </w:rPr>
      <w:t xml:space="preserve"> Rahayu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66B1" w14:textId="64A70674" w:rsidR="00B349A7" w:rsidRPr="00D44701" w:rsidRDefault="00B349A7" w:rsidP="00B349A7">
    <w:pPr>
      <w:spacing w:after="0"/>
      <w:rPr>
        <w:rFonts w:ascii="Cambria" w:eastAsia="Times New Roman" w:hAnsi="Cambria" w:cstheme="majorHAnsi"/>
        <w:b/>
        <w:bCs/>
        <w:sz w:val="20"/>
        <w:szCs w:val="20"/>
      </w:rPr>
    </w:pPr>
    <w:r w:rsidRPr="00D44701">
      <w:rPr>
        <w:rFonts w:ascii="Cambria" w:eastAsia="Times New Roman" w:hAnsi="Cambria" w:cstheme="majorHAnsi"/>
        <w:b/>
        <w:bCs/>
        <w:sz w:val="20"/>
        <w:szCs w:val="20"/>
      </w:rPr>
      <w:t>Niqosiya: Journal of Economics and Business Research</w:t>
    </w:r>
  </w:p>
  <w:p w14:paraId="5ABE1B30" w14:textId="60ECD13F" w:rsidR="00B349A7" w:rsidRPr="00262B53" w:rsidRDefault="00B349A7">
    <w:pPr>
      <w:pStyle w:val="Header"/>
      <w:rPr>
        <w:rFonts w:ascii="Cambria" w:hAnsi="Cambria"/>
        <w:sz w:val="20"/>
        <w:szCs w:val="20"/>
      </w:rPr>
    </w:pPr>
    <w:r w:rsidRPr="00D44701">
      <w:rPr>
        <w:rFonts w:ascii="Cambria" w:hAnsi="Cambria"/>
        <w:sz w:val="20"/>
        <w:szCs w:val="20"/>
      </w:rPr>
      <w:t>Vol. 1 No. 1, Januari-Juni 202</w:t>
    </w:r>
    <w:r w:rsidR="0068203A">
      <w:rPr>
        <w:rFonts w:ascii="Cambria" w:hAnsi="Cambria"/>
        <w:sz w:val="20"/>
        <w:szCs w:val="20"/>
        <w:lang w:val="en-US"/>
      </w:rPr>
      <w:t>1</w:t>
    </w:r>
    <w:r w:rsidRPr="00D44701">
      <w:rPr>
        <w:rFonts w:ascii="Cambria" w:hAnsi="Cambria"/>
        <w:sz w:val="20"/>
        <w:szCs w:val="20"/>
      </w:rPr>
      <w:t>:</w:t>
    </w:r>
    <w:r w:rsidR="0068203A">
      <w:rPr>
        <w:rFonts w:ascii="Cambria" w:hAnsi="Cambria"/>
        <w:sz w:val="20"/>
        <w:szCs w:val="20"/>
        <w:lang w:val="en-US"/>
      </w:rPr>
      <w:t xml:space="preserve"> 14-20</w:t>
    </w:r>
    <w:r w:rsidRPr="00D44701">
      <w:rPr>
        <w:rFonts w:ascii="Cambria" w:hAnsi="Cambria"/>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5892" w14:textId="77777777" w:rsidR="00D44701" w:rsidRPr="00D44701" w:rsidRDefault="00D44701" w:rsidP="00D44701">
    <w:pPr>
      <w:spacing w:after="0"/>
      <w:rPr>
        <w:rFonts w:ascii="Cambria" w:eastAsia="Times New Roman" w:hAnsi="Cambria" w:cstheme="majorHAnsi"/>
        <w:b/>
        <w:bCs/>
        <w:szCs w:val="20"/>
      </w:rPr>
    </w:pPr>
    <w:r w:rsidRPr="00D44701">
      <w:rPr>
        <w:rFonts w:ascii="Cambria" w:eastAsia="Times New Roman" w:hAnsi="Cambria" w:cstheme="majorHAnsi"/>
        <w:b/>
        <w:bCs/>
        <w:szCs w:val="20"/>
      </w:rPr>
      <w:t>Niqosiya: Journal of Economics and Business Research</w:t>
    </w:r>
  </w:p>
  <w:p w14:paraId="1A11B577" w14:textId="3F429209" w:rsidR="00D44701" w:rsidRPr="0068203A" w:rsidRDefault="00D44701">
    <w:pPr>
      <w:pStyle w:val="Header"/>
      <w:rPr>
        <w:rFonts w:ascii="Cambria" w:hAnsi="Cambria"/>
        <w:szCs w:val="20"/>
        <w:lang w:val="en-US"/>
      </w:rPr>
    </w:pPr>
    <w:r w:rsidRPr="00D44701">
      <w:rPr>
        <w:rFonts w:ascii="Cambria" w:hAnsi="Cambria"/>
        <w:szCs w:val="20"/>
      </w:rPr>
      <w:t>Vol. 1 No. 1, Januari-Juni 202</w:t>
    </w:r>
    <w:r w:rsidR="00262B53">
      <w:rPr>
        <w:rFonts w:ascii="Cambria" w:hAnsi="Cambria"/>
        <w:szCs w:val="20"/>
        <w:lang w:val="en-US"/>
      </w:rPr>
      <w:t>1</w:t>
    </w:r>
    <w:r w:rsidRPr="00D44701">
      <w:rPr>
        <w:rFonts w:ascii="Cambria" w:hAnsi="Cambria"/>
        <w:szCs w:val="20"/>
      </w:rPr>
      <w:t xml:space="preserve">: </w:t>
    </w:r>
    <w:r w:rsidR="0068203A">
      <w:rPr>
        <w:rFonts w:ascii="Cambria" w:hAnsi="Cambria"/>
        <w:szCs w:val="20"/>
        <w:lang w:val="en-US"/>
      </w:rPr>
      <w:t>14-20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1CB0"/>
    <w:multiLevelType w:val="multilevel"/>
    <w:tmpl w:val="CDC0C29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53192E8C"/>
    <w:multiLevelType w:val="hybridMultilevel"/>
    <w:tmpl w:val="43E622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E561E28"/>
    <w:multiLevelType w:val="hybridMultilevel"/>
    <w:tmpl w:val="F4260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0D73"/>
    <w:rsid w:val="00007DA8"/>
    <w:rsid w:val="00026D2F"/>
    <w:rsid w:val="00050EE6"/>
    <w:rsid w:val="000736D1"/>
    <w:rsid w:val="000A6D24"/>
    <w:rsid w:val="000D1D2B"/>
    <w:rsid w:val="000E5D22"/>
    <w:rsid w:val="000F5AB3"/>
    <w:rsid w:val="00112074"/>
    <w:rsid w:val="0013377C"/>
    <w:rsid w:val="00166AE5"/>
    <w:rsid w:val="0018514A"/>
    <w:rsid w:val="00190FB6"/>
    <w:rsid w:val="001A2E1C"/>
    <w:rsid w:val="001C0773"/>
    <w:rsid w:val="001F5D31"/>
    <w:rsid w:val="00203820"/>
    <w:rsid w:val="002050C6"/>
    <w:rsid w:val="0026102C"/>
    <w:rsid w:val="00262B53"/>
    <w:rsid w:val="00276015"/>
    <w:rsid w:val="00282546"/>
    <w:rsid w:val="00283367"/>
    <w:rsid w:val="002A1A4E"/>
    <w:rsid w:val="002A5552"/>
    <w:rsid w:val="002B55BB"/>
    <w:rsid w:val="002E3866"/>
    <w:rsid w:val="0033690B"/>
    <w:rsid w:val="00340E1D"/>
    <w:rsid w:val="003812AD"/>
    <w:rsid w:val="003C5DAF"/>
    <w:rsid w:val="003D769E"/>
    <w:rsid w:val="003E7A89"/>
    <w:rsid w:val="00440BBB"/>
    <w:rsid w:val="004612F0"/>
    <w:rsid w:val="00474F80"/>
    <w:rsid w:val="00482836"/>
    <w:rsid w:val="00484BD4"/>
    <w:rsid w:val="00486357"/>
    <w:rsid w:val="00527D6F"/>
    <w:rsid w:val="00542C8E"/>
    <w:rsid w:val="00591E03"/>
    <w:rsid w:val="005E7EB1"/>
    <w:rsid w:val="00630892"/>
    <w:rsid w:val="006438CE"/>
    <w:rsid w:val="00672130"/>
    <w:rsid w:val="0068203A"/>
    <w:rsid w:val="006C6C16"/>
    <w:rsid w:val="006D0EF8"/>
    <w:rsid w:val="0070299E"/>
    <w:rsid w:val="00705F1A"/>
    <w:rsid w:val="0075523E"/>
    <w:rsid w:val="00791766"/>
    <w:rsid w:val="007953F7"/>
    <w:rsid w:val="00797A7E"/>
    <w:rsid w:val="007A48D3"/>
    <w:rsid w:val="007B7B4E"/>
    <w:rsid w:val="007C0934"/>
    <w:rsid w:val="007C1EA9"/>
    <w:rsid w:val="0081323C"/>
    <w:rsid w:val="00834EF7"/>
    <w:rsid w:val="0086783E"/>
    <w:rsid w:val="00870F66"/>
    <w:rsid w:val="00875D55"/>
    <w:rsid w:val="00885877"/>
    <w:rsid w:val="008D7883"/>
    <w:rsid w:val="008F48C9"/>
    <w:rsid w:val="0092322B"/>
    <w:rsid w:val="009A70B4"/>
    <w:rsid w:val="009B3A4D"/>
    <w:rsid w:val="00A01AF4"/>
    <w:rsid w:val="00A025DC"/>
    <w:rsid w:val="00A216DC"/>
    <w:rsid w:val="00A30C20"/>
    <w:rsid w:val="00A873F7"/>
    <w:rsid w:val="00AA14EE"/>
    <w:rsid w:val="00AC0C9B"/>
    <w:rsid w:val="00AD3D85"/>
    <w:rsid w:val="00AD5872"/>
    <w:rsid w:val="00AE0BDF"/>
    <w:rsid w:val="00AF1C70"/>
    <w:rsid w:val="00B232B7"/>
    <w:rsid w:val="00B26C4E"/>
    <w:rsid w:val="00B349A7"/>
    <w:rsid w:val="00B53CD7"/>
    <w:rsid w:val="00B7781C"/>
    <w:rsid w:val="00B806FC"/>
    <w:rsid w:val="00BB4652"/>
    <w:rsid w:val="00BE0D73"/>
    <w:rsid w:val="00C0101F"/>
    <w:rsid w:val="00C02CDB"/>
    <w:rsid w:val="00C17B23"/>
    <w:rsid w:val="00C9541D"/>
    <w:rsid w:val="00CA1DAA"/>
    <w:rsid w:val="00CD493A"/>
    <w:rsid w:val="00CE05F8"/>
    <w:rsid w:val="00CE4484"/>
    <w:rsid w:val="00CE702B"/>
    <w:rsid w:val="00D0514F"/>
    <w:rsid w:val="00D107CA"/>
    <w:rsid w:val="00D33069"/>
    <w:rsid w:val="00D36000"/>
    <w:rsid w:val="00D44701"/>
    <w:rsid w:val="00D6038C"/>
    <w:rsid w:val="00D64FA9"/>
    <w:rsid w:val="00D924AD"/>
    <w:rsid w:val="00DB23CD"/>
    <w:rsid w:val="00DE7451"/>
    <w:rsid w:val="00E2390C"/>
    <w:rsid w:val="00E358C0"/>
    <w:rsid w:val="00E4452D"/>
    <w:rsid w:val="00E64FD8"/>
    <w:rsid w:val="00E6775E"/>
    <w:rsid w:val="00EB275F"/>
    <w:rsid w:val="00EB71A6"/>
    <w:rsid w:val="00F47BE4"/>
    <w:rsid w:val="00F6003E"/>
    <w:rsid w:val="00F612EE"/>
    <w:rsid w:val="00FD31D8"/>
    <w:rsid w:val="00FF60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BF7BA"/>
  <w15:docId w15:val="{CDF04C0E-4B5B-F44F-88D3-E64CE54E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73"/>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E0D73"/>
    <w:rPr>
      <w:rFonts w:ascii="Calibri" w:eastAsia="Calibri" w:hAnsi="Calibri" w:cs="Calibri"/>
      <w:lang w:eastAsia="id-ID"/>
    </w:rPr>
  </w:style>
  <w:style w:type="paragraph" w:styleId="BalloonText">
    <w:name w:val="Balloon Text"/>
    <w:basedOn w:val="Normal"/>
    <w:link w:val="BalloonTextChar"/>
    <w:uiPriority w:val="99"/>
    <w:semiHidden/>
    <w:unhideWhenUsed/>
    <w:rsid w:val="00BE0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73"/>
    <w:rPr>
      <w:rFonts w:ascii="Tahoma" w:eastAsia="Calibri" w:hAnsi="Tahoma" w:cs="Tahoma"/>
      <w:sz w:val="16"/>
      <w:szCs w:val="16"/>
      <w:lang w:eastAsia="id-ID"/>
    </w:rPr>
  </w:style>
  <w:style w:type="paragraph" w:styleId="CommentText">
    <w:name w:val="annotation text"/>
    <w:basedOn w:val="Normal"/>
    <w:link w:val="CommentTextChar"/>
    <w:uiPriority w:val="99"/>
    <w:semiHidden/>
    <w:unhideWhenUsed/>
    <w:rsid w:val="00797A7E"/>
    <w:pPr>
      <w:spacing w:line="240" w:lineRule="auto"/>
    </w:pPr>
    <w:rPr>
      <w:sz w:val="20"/>
      <w:szCs w:val="20"/>
    </w:rPr>
  </w:style>
  <w:style w:type="character" w:customStyle="1" w:styleId="CommentTextChar">
    <w:name w:val="Comment Text Char"/>
    <w:basedOn w:val="DefaultParagraphFont"/>
    <w:link w:val="CommentText"/>
    <w:uiPriority w:val="99"/>
    <w:semiHidden/>
    <w:rsid w:val="00797A7E"/>
    <w:rPr>
      <w:rFonts w:ascii="Calibri" w:eastAsia="Calibri" w:hAnsi="Calibri" w:cs="Calibri"/>
      <w:sz w:val="20"/>
      <w:szCs w:val="20"/>
      <w:lang w:eastAsia="id-ID"/>
    </w:rPr>
  </w:style>
  <w:style w:type="character" w:styleId="CommentReference">
    <w:name w:val="annotation reference"/>
    <w:basedOn w:val="DefaultParagraphFont"/>
    <w:uiPriority w:val="99"/>
    <w:semiHidden/>
    <w:unhideWhenUsed/>
    <w:rsid w:val="00797A7E"/>
    <w:rPr>
      <w:sz w:val="16"/>
      <w:szCs w:val="16"/>
    </w:rPr>
  </w:style>
  <w:style w:type="paragraph" w:styleId="FootnoteText">
    <w:name w:val="footnote text"/>
    <w:basedOn w:val="Normal"/>
    <w:link w:val="FootnoteTextChar"/>
    <w:uiPriority w:val="99"/>
    <w:semiHidden/>
    <w:unhideWhenUsed/>
    <w:rsid w:val="00591E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E03"/>
    <w:rPr>
      <w:rFonts w:ascii="Calibri" w:eastAsia="Calibri" w:hAnsi="Calibri" w:cs="Calibri"/>
      <w:sz w:val="20"/>
      <w:szCs w:val="20"/>
      <w:lang w:eastAsia="id-ID"/>
    </w:rPr>
  </w:style>
  <w:style w:type="character" w:styleId="FootnoteReference">
    <w:name w:val="footnote reference"/>
    <w:basedOn w:val="DefaultParagraphFont"/>
    <w:uiPriority w:val="99"/>
    <w:semiHidden/>
    <w:unhideWhenUsed/>
    <w:rsid w:val="00591E03"/>
    <w:rPr>
      <w:vertAlign w:val="superscript"/>
    </w:rPr>
  </w:style>
  <w:style w:type="paragraph" w:styleId="EndnoteText">
    <w:name w:val="endnote text"/>
    <w:basedOn w:val="Normal"/>
    <w:link w:val="EndnoteTextChar"/>
    <w:uiPriority w:val="99"/>
    <w:semiHidden/>
    <w:unhideWhenUsed/>
    <w:rsid w:val="00591E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1E03"/>
    <w:rPr>
      <w:rFonts w:ascii="Calibri" w:eastAsia="Calibri" w:hAnsi="Calibri" w:cs="Calibri"/>
      <w:sz w:val="20"/>
      <w:szCs w:val="20"/>
      <w:lang w:eastAsia="id-ID"/>
    </w:rPr>
  </w:style>
  <w:style w:type="character" w:styleId="EndnoteReference">
    <w:name w:val="endnote reference"/>
    <w:basedOn w:val="DefaultParagraphFont"/>
    <w:uiPriority w:val="99"/>
    <w:semiHidden/>
    <w:unhideWhenUsed/>
    <w:rsid w:val="00591E03"/>
    <w:rPr>
      <w:vertAlign w:val="superscript"/>
    </w:rPr>
  </w:style>
  <w:style w:type="paragraph" w:styleId="ListParagraph">
    <w:name w:val="List Paragraph"/>
    <w:basedOn w:val="Normal"/>
    <w:uiPriority w:val="1"/>
    <w:qFormat/>
    <w:rsid w:val="003D769E"/>
    <w:pPr>
      <w:ind w:left="720"/>
      <w:contextualSpacing/>
    </w:pPr>
  </w:style>
  <w:style w:type="paragraph" w:styleId="NormalWeb">
    <w:name w:val="Normal (Web)"/>
    <w:basedOn w:val="Normal"/>
    <w:uiPriority w:val="99"/>
    <w:unhideWhenUsed/>
    <w:rsid w:val="00AD58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4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9A7"/>
    <w:rPr>
      <w:rFonts w:ascii="Calibri" w:eastAsia="Calibri" w:hAnsi="Calibri" w:cs="Calibri"/>
      <w:lang w:eastAsia="id-ID"/>
    </w:rPr>
  </w:style>
  <w:style w:type="paragraph" w:styleId="Footer">
    <w:name w:val="footer"/>
    <w:basedOn w:val="Normal"/>
    <w:link w:val="FooterChar"/>
    <w:uiPriority w:val="99"/>
    <w:unhideWhenUsed/>
    <w:rsid w:val="00B34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9A7"/>
    <w:rPr>
      <w:rFonts w:ascii="Calibri" w:eastAsia="Calibri" w:hAnsi="Calibri" w:cs="Calibri"/>
      <w:lang w:eastAsia="id-ID"/>
    </w:rPr>
  </w:style>
  <w:style w:type="character" w:styleId="Hyperlink">
    <w:name w:val="Hyperlink"/>
    <w:basedOn w:val="DefaultParagraphFont"/>
    <w:uiPriority w:val="99"/>
    <w:unhideWhenUsed/>
    <w:rsid w:val="00026D2F"/>
    <w:rPr>
      <w:color w:val="0000FF" w:themeColor="hyperlink"/>
      <w:u w:val="single"/>
    </w:rPr>
  </w:style>
  <w:style w:type="paragraph" w:styleId="Caption">
    <w:name w:val="caption"/>
    <w:basedOn w:val="Normal"/>
    <w:next w:val="Normal"/>
    <w:uiPriority w:val="35"/>
    <w:unhideWhenUsed/>
    <w:qFormat/>
    <w:rsid w:val="00262B53"/>
    <w:pPr>
      <w:spacing w:line="240" w:lineRule="auto"/>
    </w:pPr>
    <w:rPr>
      <w:i/>
      <w:iCs/>
      <w:color w:val="1F497D" w:themeColor="text2"/>
      <w:sz w:val="18"/>
      <w:szCs w:val="18"/>
    </w:rPr>
  </w:style>
  <w:style w:type="table" w:styleId="TableGrid">
    <w:name w:val="Table Grid"/>
    <w:basedOn w:val="TableNormal"/>
    <w:uiPriority w:val="59"/>
    <w:rsid w:val="000A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A6D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F5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243">
      <w:bodyDiv w:val="1"/>
      <w:marLeft w:val="0"/>
      <w:marRight w:val="0"/>
      <w:marTop w:val="0"/>
      <w:marBottom w:val="0"/>
      <w:divBdr>
        <w:top w:val="none" w:sz="0" w:space="0" w:color="auto"/>
        <w:left w:val="none" w:sz="0" w:space="0" w:color="auto"/>
        <w:bottom w:val="none" w:sz="0" w:space="0" w:color="auto"/>
        <w:right w:val="none" w:sz="0" w:space="0" w:color="auto"/>
      </w:divBdr>
    </w:div>
    <w:div w:id="100734257">
      <w:bodyDiv w:val="1"/>
      <w:marLeft w:val="0"/>
      <w:marRight w:val="0"/>
      <w:marTop w:val="0"/>
      <w:marBottom w:val="0"/>
      <w:divBdr>
        <w:top w:val="none" w:sz="0" w:space="0" w:color="auto"/>
        <w:left w:val="none" w:sz="0" w:space="0" w:color="auto"/>
        <w:bottom w:val="none" w:sz="0" w:space="0" w:color="auto"/>
        <w:right w:val="none" w:sz="0" w:space="0" w:color="auto"/>
      </w:divBdr>
      <w:divsChild>
        <w:div w:id="1911580054">
          <w:marLeft w:val="0"/>
          <w:marRight w:val="0"/>
          <w:marTop w:val="0"/>
          <w:marBottom w:val="0"/>
          <w:divBdr>
            <w:top w:val="none" w:sz="0" w:space="0" w:color="auto"/>
            <w:left w:val="none" w:sz="0" w:space="0" w:color="auto"/>
            <w:bottom w:val="none" w:sz="0" w:space="0" w:color="auto"/>
            <w:right w:val="none" w:sz="0" w:space="0" w:color="auto"/>
          </w:divBdr>
        </w:div>
        <w:div w:id="1055932112">
          <w:marLeft w:val="0"/>
          <w:marRight w:val="0"/>
          <w:marTop w:val="0"/>
          <w:marBottom w:val="0"/>
          <w:divBdr>
            <w:top w:val="none" w:sz="0" w:space="0" w:color="auto"/>
            <w:left w:val="none" w:sz="0" w:space="0" w:color="auto"/>
            <w:bottom w:val="none" w:sz="0" w:space="0" w:color="auto"/>
            <w:right w:val="none" w:sz="0" w:space="0" w:color="auto"/>
          </w:divBdr>
        </w:div>
        <w:div w:id="1536429060">
          <w:marLeft w:val="0"/>
          <w:marRight w:val="0"/>
          <w:marTop w:val="0"/>
          <w:marBottom w:val="0"/>
          <w:divBdr>
            <w:top w:val="none" w:sz="0" w:space="0" w:color="auto"/>
            <w:left w:val="none" w:sz="0" w:space="0" w:color="auto"/>
            <w:bottom w:val="none" w:sz="0" w:space="0" w:color="auto"/>
            <w:right w:val="none" w:sz="0" w:space="0" w:color="auto"/>
          </w:divBdr>
        </w:div>
      </w:divsChild>
    </w:div>
    <w:div w:id="116878344">
      <w:bodyDiv w:val="1"/>
      <w:marLeft w:val="0"/>
      <w:marRight w:val="0"/>
      <w:marTop w:val="0"/>
      <w:marBottom w:val="0"/>
      <w:divBdr>
        <w:top w:val="none" w:sz="0" w:space="0" w:color="auto"/>
        <w:left w:val="none" w:sz="0" w:space="0" w:color="auto"/>
        <w:bottom w:val="none" w:sz="0" w:space="0" w:color="auto"/>
        <w:right w:val="none" w:sz="0" w:space="0" w:color="auto"/>
      </w:divBdr>
    </w:div>
    <w:div w:id="188766359">
      <w:bodyDiv w:val="1"/>
      <w:marLeft w:val="0"/>
      <w:marRight w:val="0"/>
      <w:marTop w:val="0"/>
      <w:marBottom w:val="0"/>
      <w:divBdr>
        <w:top w:val="none" w:sz="0" w:space="0" w:color="auto"/>
        <w:left w:val="none" w:sz="0" w:space="0" w:color="auto"/>
        <w:bottom w:val="none" w:sz="0" w:space="0" w:color="auto"/>
        <w:right w:val="none" w:sz="0" w:space="0" w:color="auto"/>
      </w:divBdr>
    </w:div>
    <w:div w:id="195387686">
      <w:bodyDiv w:val="1"/>
      <w:marLeft w:val="0"/>
      <w:marRight w:val="0"/>
      <w:marTop w:val="0"/>
      <w:marBottom w:val="0"/>
      <w:divBdr>
        <w:top w:val="none" w:sz="0" w:space="0" w:color="auto"/>
        <w:left w:val="none" w:sz="0" w:space="0" w:color="auto"/>
        <w:bottom w:val="none" w:sz="0" w:space="0" w:color="auto"/>
        <w:right w:val="none" w:sz="0" w:space="0" w:color="auto"/>
      </w:divBdr>
    </w:div>
    <w:div w:id="305010206">
      <w:bodyDiv w:val="1"/>
      <w:marLeft w:val="0"/>
      <w:marRight w:val="0"/>
      <w:marTop w:val="0"/>
      <w:marBottom w:val="0"/>
      <w:divBdr>
        <w:top w:val="none" w:sz="0" w:space="0" w:color="auto"/>
        <w:left w:val="none" w:sz="0" w:space="0" w:color="auto"/>
        <w:bottom w:val="none" w:sz="0" w:space="0" w:color="auto"/>
        <w:right w:val="none" w:sz="0" w:space="0" w:color="auto"/>
      </w:divBdr>
    </w:div>
    <w:div w:id="351958261">
      <w:bodyDiv w:val="1"/>
      <w:marLeft w:val="0"/>
      <w:marRight w:val="0"/>
      <w:marTop w:val="0"/>
      <w:marBottom w:val="0"/>
      <w:divBdr>
        <w:top w:val="none" w:sz="0" w:space="0" w:color="auto"/>
        <w:left w:val="none" w:sz="0" w:space="0" w:color="auto"/>
        <w:bottom w:val="none" w:sz="0" w:space="0" w:color="auto"/>
        <w:right w:val="none" w:sz="0" w:space="0" w:color="auto"/>
      </w:divBdr>
    </w:div>
    <w:div w:id="366176909">
      <w:bodyDiv w:val="1"/>
      <w:marLeft w:val="0"/>
      <w:marRight w:val="0"/>
      <w:marTop w:val="0"/>
      <w:marBottom w:val="0"/>
      <w:divBdr>
        <w:top w:val="none" w:sz="0" w:space="0" w:color="auto"/>
        <w:left w:val="none" w:sz="0" w:space="0" w:color="auto"/>
        <w:bottom w:val="none" w:sz="0" w:space="0" w:color="auto"/>
        <w:right w:val="none" w:sz="0" w:space="0" w:color="auto"/>
      </w:divBdr>
    </w:div>
    <w:div w:id="375592251">
      <w:bodyDiv w:val="1"/>
      <w:marLeft w:val="0"/>
      <w:marRight w:val="0"/>
      <w:marTop w:val="0"/>
      <w:marBottom w:val="0"/>
      <w:divBdr>
        <w:top w:val="none" w:sz="0" w:space="0" w:color="auto"/>
        <w:left w:val="none" w:sz="0" w:space="0" w:color="auto"/>
        <w:bottom w:val="none" w:sz="0" w:space="0" w:color="auto"/>
        <w:right w:val="none" w:sz="0" w:space="0" w:color="auto"/>
      </w:divBdr>
    </w:div>
    <w:div w:id="445200969">
      <w:bodyDiv w:val="1"/>
      <w:marLeft w:val="0"/>
      <w:marRight w:val="0"/>
      <w:marTop w:val="0"/>
      <w:marBottom w:val="0"/>
      <w:divBdr>
        <w:top w:val="none" w:sz="0" w:space="0" w:color="auto"/>
        <w:left w:val="none" w:sz="0" w:space="0" w:color="auto"/>
        <w:bottom w:val="none" w:sz="0" w:space="0" w:color="auto"/>
        <w:right w:val="none" w:sz="0" w:space="0" w:color="auto"/>
      </w:divBdr>
    </w:div>
    <w:div w:id="468279313">
      <w:bodyDiv w:val="1"/>
      <w:marLeft w:val="0"/>
      <w:marRight w:val="0"/>
      <w:marTop w:val="0"/>
      <w:marBottom w:val="0"/>
      <w:divBdr>
        <w:top w:val="none" w:sz="0" w:space="0" w:color="auto"/>
        <w:left w:val="none" w:sz="0" w:space="0" w:color="auto"/>
        <w:bottom w:val="none" w:sz="0" w:space="0" w:color="auto"/>
        <w:right w:val="none" w:sz="0" w:space="0" w:color="auto"/>
      </w:divBdr>
    </w:div>
    <w:div w:id="499467071">
      <w:bodyDiv w:val="1"/>
      <w:marLeft w:val="0"/>
      <w:marRight w:val="0"/>
      <w:marTop w:val="0"/>
      <w:marBottom w:val="0"/>
      <w:divBdr>
        <w:top w:val="none" w:sz="0" w:space="0" w:color="auto"/>
        <w:left w:val="none" w:sz="0" w:space="0" w:color="auto"/>
        <w:bottom w:val="none" w:sz="0" w:space="0" w:color="auto"/>
        <w:right w:val="none" w:sz="0" w:space="0" w:color="auto"/>
      </w:divBdr>
    </w:div>
    <w:div w:id="500433557">
      <w:bodyDiv w:val="1"/>
      <w:marLeft w:val="0"/>
      <w:marRight w:val="0"/>
      <w:marTop w:val="0"/>
      <w:marBottom w:val="0"/>
      <w:divBdr>
        <w:top w:val="none" w:sz="0" w:space="0" w:color="auto"/>
        <w:left w:val="none" w:sz="0" w:space="0" w:color="auto"/>
        <w:bottom w:val="none" w:sz="0" w:space="0" w:color="auto"/>
        <w:right w:val="none" w:sz="0" w:space="0" w:color="auto"/>
      </w:divBdr>
    </w:div>
    <w:div w:id="541408530">
      <w:bodyDiv w:val="1"/>
      <w:marLeft w:val="0"/>
      <w:marRight w:val="0"/>
      <w:marTop w:val="0"/>
      <w:marBottom w:val="0"/>
      <w:divBdr>
        <w:top w:val="none" w:sz="0" w:space="0" w:color="auto"/>
        <w:left w:val="none" w:sz="0" w:space="0" w:color="auto"/>
        <w:bottom w:val="none" w:sz="0" w:space="0" w:color="auto"/>
        <w:right w:val="none" w:sz="0" w:space="0" w:color="auto"/>
      </w:divBdr>
    </w:div>
    <w:div w:id="550268398">
      <w:bodyDiv w:val="1"/>
      <w:marLeft w:val="0"/>
      <w:marRight w:val="0"/>
      <w:marTop w:val="0"/>
      <w:marBottom w:val="0"/>
      <w:divBdr>
        <w:top w:val="none" w:sz="0" w:space="0" w:color="auto"/>
        <w:left w:val="none" w:sz="0" w:space="0" w:color="auto"/>
        <w:bottom w:val="none" w:sz="0" w:space="0" w:color="auto"/>
        <w:right w:val="none" w:sz="0" w:space="0" w:color="auto"/>
      </w:divBdr>
    </w:div>
    <w:div w:id="778381007">
      <w:bodyDiv w:val="1"/>
      <w:marLeft w:val="0"/>
      <w:marRight w:val="0"/>
      <w:marTop w:val="0"/>
      <w:marBottom w:val="0"/>
      <w:divBdr>
        <w:top w:val="none" w:sz="0" w:space="0" w:color="auto"/>
        <w:left w:val="none" w:sz="0" w:space="0" w:color="auto"/>
        <w:bottom w:val="none" w:sz="0" w:space="0" w:color="auto"/>
        <w:right w:val="none" w:sz="0" w:space="0" w:color="auto"/>
      </w:divBdr>
    </w:div>
    <w:div w:id="852764943">
      <w:bodyDiv w:val="1"/>
      <w:marLeft w:val="0"/>
      <w:marRight w:val="0"/>
      <w:marTop w:val="0"/>
      <w:marBottom w:val="0"/>
      <w:divBdr>
        <w:top w:val="none" w:sz="0" w:space="0" w:color="auto"/>
        <w:left w:val="none" w:sz="0" w:space="0" w:color="auto"/>
        <w:bottom w:val="none" w:sz="0" w:space="0" w:color="auto"/>
        <w:right w:val="none" w:sz="0" w:space="0" w:color="auto"/>
      </w:divBdr>
    </w:div>
    <w:div w:id="942685041">
      <w:bodyDiv w:val="1"/>
      <w:marLeft w:val="0"/>
      <w:marRight w:val="0"/>
      <w:marTop w:val="0"/>
      <w:marBottom w:val="0"/>
      <w:divBdr>
        <w:top w:val="none" w:sz="0" w:space="0" w:color="auto"/>
        <w:left w:val="none" w:sz="0" w:space="0" w:color="auto"/>
        <w:bottom w:val="none" w:sz="0" w:space="0" w:color="auto"/>
        <w:right w:val="none" w:sz="0" w:space="0" w:color="auto"/>
      </w:divBdr>
    </w:div>
    <w:div w:id="952369521">
      <w:bodyDiv w:val="1"/>
      <w:marLeft w:val="0"/>
      <w:marRight w:val="0"/>
      <w:marTop w:val="0"/>
      <w:marBottom w:val="0"/>
      <w:divBdr>
        <w:top w:val="none" w:sz="0" w:space="0" w:color="auto"/>
        <w:left w:val="none" w:sz="0" w:space="0" w:color="auto"/>
        <w:bottom w:val="none" w:sz="0" w:space="0" w:color="auto"/>
        <w:right w:val="none" w:sz="0" w:space="0" w:color="auto"/>
      </w:divBdr>
    </w:div>
    <w:div w:id="973831691">
      <w:bodyDiv w:val="1"/>
      <w:marLeft w:val="0"/>
      <w:marRight w:val="0"/>
      <w:marTop w:val="0"/>
      <w:marBottom w:val="0"/>
      <w:divBdr>
        <w:top w:val="none" w:sz="0" w:space="0" w:color="auto"/>
        <w:left w:val="none" w:sz="0" w:space="0" w:color="auto"/>
        <w:bottom w:val="none" w:sz="0" w:space="0" w:color="auto"/>
        <w:right w:val="none" w:sz="0" w:space="0" w:color="auto"/>
      </w:divBdr>
    </w:div>
    <w:div w:id="1096366647">
      <w:bodyDiv w:val="1"/>
      <w:marLeft w:val="0"/>
      <w:marRight w:val="0"/>
      <w:marTop w:val="0"/>
      <w:marBottom w:val="0"/>
      <w:divBdr>
        <w:top w:val="none" w:sz="0" w:space="0" w:color="auto"/>
        <w:left w:val="none" w:sz="0" w:space="0" w:color="auto"/>
        <w:bottom w:val="none" w:sz="0" w:space="0" w:color="auto"/>
        <w:right w:val="none" w:sz="0" w:space="0" w:color="auto"/>
      </w:divBdr>
      <w:divsChild>
        <w:div w:id="1164274257">
          <w:marLeft w:val="0"/>
          <w:marRight w:val="0"/>
          <w:marTop w:val="0"/>
          <w:marBottom w:val="0"/>
          <w:divBdr>
            <w:top w:val="none" w:sz="0" w:space="0" w:color="auto"/>
            <w:left w:val="none" w:sz="0" w:space="0" w:color="auto"/>
            <w:bottom w:val="none" w:sz="0" w:space="0" w:color="auto"/>
            <w:right w:val="none" w:sz="0" w:space="0" w:color="auto"/>
          </w:divBdr>
        </w:div>
        <w:div w:id="1597054546">
          <w:marLeft w:val="0"/>
          <w:marRight w:val="0"/>
          <w:marTop w:val="0"/>
          <w:marBottom w:val="0"/>
          <w:divBdr>
            <w:top w:val="none" w:sz="0" w:space="0" w:color="auto"/>
            <w:left w:val="none" w:sz="0" w:space="0" w:color="auto"/>
            <w:bottom w:val="none" w:sz="0" w:space="0" w:color="auto"/>
            <w:right w:val="none" w:sz="0" w:space="0" w:color="auto"/>
          </w:divBdr>
        </w:div>
        <w:div w:id="1281952367">
          <w:marLeft w:val="0"/>
          <w:marRight w:val="0"/>
          <w:marTop w:val="0"/>
          <w:marBottom w:val="0"/>
          <w:divBdr>
            <w:top w:val="none" w:sz="0" w:space="0" w:color="auto"/>
            <w:left w:val="none" w:sz="0" w:space="0" w:color="auto"/>
            <w:bottom w:val="none" w:sz="0" w:space="0" w:color="auto"/>
            <w:right w:val="none" w:sz="0" w:space="0" w:color="auto"/>
          </w:divBdr>
        </w:div>
      </w:divsChild>
    </w:div>
    <w:div w:id="1160657970">
      <w:bodyDiv w:val="1"/>
      <w:marLeft w:val="0"/>
      <w:marRight w:val="0"/>
      <w:marTop w:val="0"/>
      <w:marBottom w:val="0"/>
      <w:divBdr>
        <w:top w:val="none" w:sz="0" w:space="0" w:color="auto"/>
        <w:left w:val="none" w:sz="0" w:space="0" w:color="auto"/>
        <w:bottom w:val="none" w:sz="0" w:space="0" w:color="auto"/>
        <w:right w:val="none" w:sz="0" w:space="0" w:color="auto"/>
      </w:divBdr>
    </w:div>
    <w:div w:id="1189947172">
      <w:bodyDiv w:val="1"/>
      <w:marLeft w:val="0"/>
      <w:marRight w:val="0"/>
      <w:marTop w:val="0"/>
      <w:marBottom w:val="0"/>
      <w:divBdr>
        <w:top w:val="none" w:sz="0" w:space="0" w:color="auto"/>
        <w:left w:val="none" w:sz="0" w:space="0" w:color="auto"/>
        <w:bottom w:val="none" w:sz="0" w:space="0" w:color="auto"/>
        <w:right w:val="none" w:sz="0" w:space="0" w:color="auto"/>
      </w:divBdr>
    </w:div>
    <w:div w:id="1262757055">
      <w:bodyDiv w:val="1"/>
      <w:marLeft w:val="0"/>
      <w:marRight w:val="0"/>
      <w:marTop w:val="0"/>
      <w:marBottom w:val="0"/>
      <w:divBdr>
        <w:top w:val="none" w:sz="0" w:space="0" w:color="auto"/>
        <w:left w:val="none" w:sz="0" w:space="0" w:color="auto"/>
        <w:bottom w:val="none" w:sz="0" w:space="0" w:color="auto"/>
        <w:right w:val="none" w:sz="0" w:space="0" w:color="auto"/>
      </w:divBdr>
    </w:div>
    <w:div w:id="1298951910">
      <w:bodyDiv w:val="1"/>
      <w:marLeft w:val="0"/>
      <w:marRight w:val="0"/>
      <w:marTop w:val="0"/>
      <w:marBottom w:val="0"/>
      <w:divBdr>
        <w:top w:val="none" w:sz="0" w:space="0" w:color="auto"/>
        <w:left w:val="none" w:sz="0" w:space="0" w:color="auto"/>
        <w:bottom w:val="none" w:sz="0" w:space="0" w:color="auto"/>
        <w:right w:val="none" w:sz="0" w:space="0" w:color="auto"/>
      </w:divBdr>
    </w:div>
    <w:div w:id="1316644241">
      <w:bodyDiv w:val="1"/>
      <w:marLeft w:val="0"/>
      <w:marRight w:val="0"/>
      <w:marTop w:val="0"/>
      <w:marBottom w:val="0"/>
      <w:divBdr>
        <w:top w:val="none" w:sz="0" w:space="0" w:color="auto"/>
        <w:left w:val="none" w:sz="0" w:space="0" w:color="auto"/>
        <w:bottom w:val="none" w:sz="0" w:space="0" w:color="auto"/>
        <w:right w:val="none" w:sz="0" w:space="0" w:color="auto"/>
      </w:divBdr>
    </w:div>
    <w:div w:id="1540513253">
      <w:bodyDiv w:val="1"/>
      <w:marLeft w:val="0"/>
      <w:marRight w:val="0"/>
      <w:marTop w:val="0"/>
      <w:marBottom w:val="0"/>
      <w:divBdr>
        <w:top w:val="none" w:sz="0" w:space="0" w:color="auto"/>
        <w:left w:val="none" w:sz="0" w:space="0" w:color="auto"/>
        <w:bottom w:val="none" w:sz="0" w:space="0" w:color="auto"/>
        <w:right w:val="none" w:sz="0" w:space="0" w:color="auto"/>
      </w:divBdr>
      <w:divsChild>
        <w:div w:id="1987932981">
          <w:marLeft w:val="0"/>
          <w:marRight w:val="0"/>
          <w:marTop w:val="0"/>
          <w:marBottom w:val="0"/>
          <w:divBdr>
            <w:top w:val="none" w:sz="0" w:space="0" w:color="auto"/>
            <w:left w:val="none" w:sz="0" w:space="0" w:color="auto"/>
            <w:bottom w:val="none" w:sz="0" w:space="0" w:color="auto"/>
            <w:right w:val="none" w:sz="0" w:space="0" w:color="auto"/>
          </w:divBdr>
        </w:div>
        <w:div w:id="1886062915">
          <w:marLeft w:val="0"/>
          <w:marRight w:val="0"/>
          <w:marTop w:val="0"/>
          <w:marBottom w:val="0"/>
          <w:divBdr>
            <w:top w:val="none" w:sz="0" w:space="0" w:color="auto"/>
            <w:left w:val="none" w:sz="0" w:space="0" w:color="auto"/>
            <w:bottom w:val="none" w:sz="0" w:space="0" w:color="auto"/>
            <w:right w:val="none" w:sz="0" w:space="0" w:color="auto"/>
          </w:divBdr>
        </w:div>
      </w:divsChild>
    </w:div>
    <w:div w:id="1703477899">
      <w:bodyDiv w:val="1"/>
      <w:marLeft w:val="0"/>
      <w:marRight w:val="0"/>
      <w:marTop w:val="0"/>
      <w:marBottom w:val="0"/>
      <w:divBdr>
        <w:top w:val="none" w:sz="0" w:space="0" w:color="auto"/>
        <w:left w:val="none" w:sz="0" w:space="0" w:color="auto"/>
        <w:bottom w:val="none" w:sz="0" w:space="0" w:color="auto"/>
        <w:right w:val="none" w:sz="0" w:space="0" w:color="auto"/>
      </w:divBdr>
    </w:div>
    <w:div w:id="1716809246">
      <w:bodyDiv w:val="1"/>
      <w:marLeft w:val="0"/>
      <w:marRight w:val="0"/>
      <w:marTop w:val="0"/>
      <w:marBottom w:val="0"/>
      <w:divBdr>
        <w:top w:val="none" w:sz="0" w:space="0" w:color="auto"/>
        <w:left w:val="none" w:sz="0" w:space="0" w:color="auto"/>
        <w:bottom w:val="none" w:sz="0" w:space="0" w:color="auto"/>
        <w:right w:val="none" w:sz="0" w:space="0" w:color="auto"/>
      </w:divBdr>
    </w:div>
    <w:div w:id="1743140873">
      <w:bodyDiv w:val="1"/>
      <w:marLeft w:val="0"/>
      <w:marRight w:val="0"/>
      <w:marTop w:val="0"/>
      <w:marBottom w:val="0"/>
      <w:divBdr>
        <w:top w:val="none" w:sz="0" w:space="0" w:color="auto"/>
        <w:left w:val="none" w:sz="0" w:space="0" w:color="auto"/>
        <w:bottom w:val="none" w:sz="0" w:space="0" w:color="auto"/>
        <w:right w:val="none" w:sz="0" w:space="0" w:color="auto"/>
      </w:divBdr>
    </w:div>
    <w:div w:id="1753353294">
      <w:bodyDiv w:val="1"/>
      <w:marLeft w:val="0"/>
      <w:marRight w:val="0"/>
      <w:marTop w:val="0"/>
      <w:marBottom w:val="0"/>
      <w:divBdr>
        <w:top w:val="none" w:sz="0" w:space="0" w:color="auto"/>
        <w:left w:val="none" w:sz="0" w:space="0" w:color="auto"/>
        <w:bottom w:val="none" w:sz="0" w:space="0" w:color="auto"/>
        <w:right w:val="none" w:sz="0" w:space="0" w:color="auto"/>
      </w:divBdr>
    </w:div>
    <w:div w:id="1778985220">
      <w:bodyDiv w:val="1"/>
      <w:marLeft w:val="0"/>
      <w:marRight w:val="0"/>
      <w:marTop w:val="0"/>
      <w:marBottom w:val="0"/>
      <w:divBdr>
        <w:top w:val="none" w:sz="0" w:space="0" w:color="auto"/>
        <w:left w:val="none" w:sz="0" w:space="0" w:color="auto"/>
        <w:bottom w:val="none" w:sz="0" w:space="0" w:color="auto"/>
        <w:right w:val="none" w:sz="0" w:space="0" w:color="auto"/>
      </w:divBdr>
    </w:div>
    <w:div w:id="193967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arahay9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Abd09</b:Tag>
    <b:SourceType>Book</b:SourceType>
    <b:Guid>{B709CF16-9459-704F-BE0A-2D22763DBBBD}</b:Guid>
    <b:Author>
      <b:Author>
        <b:NameList>
          <b:Person>
            <b:Last>Anshori</b:Last>
            <b:First>Abdul</b:First>
            <b:Middle>Ghofur</b:Middle>
          </b:Person>
        </b:NameList>
      </b:Author>
    </b:Author>
    <b:Title>Perbankan Syariah di Indonesia</b:Title>
    <b:City>Yogyakarta</b:City>
    <b:Publisher>Gadjah Mada University</b:Publisher>
    <b:Year>2009</b:Year>
    <b:RefOrder>1</b:RefOrder>
  </b:Source>
  <b:Source>
    <b:Tag>Rus16</b:Tag>
    <b:SourceType>JournalArticle</b:SourceType>
    <b:Guid>{1D2407B8-511C-0E42-95F9-FA922023B714}</b:Guid>
    <b:Author>
      <b:Author>
        <b:NameList>
          <b:Person>
            <b:Last>Rusydiana</b:Last>
            <b:First>Aam</b:First>
            <b:Middle>Slamet</b:Middle>
          </b:Person>
        </b:NameList>
      </b:Author>
    </b:Author>
    <b:Title>Analisis Problem Pengembangan Perbankan Syariah di Indonesia: Aplikasi Metode Analytic Network Process</b:Title>
    <b:Year>2016</b:Year>
    <b:JournalName>Esensi</b:JournalName>
    <b:Pages>237-246</b:Pages>
    <b:Volume>6</b:Volume>
    <b:Issue>2</b:Issue>
    <b:RefOrder>2</b:RefOrder>
  </b:Source>
  <b:Source>
    <b:Tag>Ban17</b:Tag>
    <b:SourceType>JournalArticle</b:SourceType>
    <b:Guid>{31EBBEC0-2C17-4A42-961F-B9D2EAC8260B}</b:Guid>
    <b:Author>
      <b:Author>
        <b:NameList>
          <b:Person>
            <b:Last>Bangsawan</b:Last>
            <b:First>Moh</b:First>
            <b:Middle>Indra</b:Middle>
          </b:Person>
        </b:NameList>
      </b:Author>
    </b:Author>
    <b:Title>Eksistensi Ekonomi Islam</b:Title>
    <b:JournalName>Law and Justice</b:JournalName>
    <b:Year>2017</b:Year>
    <b:Pages>24-34</b:Pages>
    <b:Volume>2</b:Volume>
    <b:Issue>1</b:Issue>
    <b:RefOrder>3</b:RefOrder>
  </b:Source>
  <b:Source>
    <b:Tag>Rau15</b:Tag>
    <b:SourceType>JournalArticle</b:SourceType>
    <b:Guid>{E990734A-C509-DF44-806F-B721772AC0F3}</b:Guid>
    <b:Author>
      <b:Author>
        <b:NameList>
          <b:Person>
            <b:Last>Rauf</b:Last>
            <b:First>Abdur</b:First>
          </b:Person>
        </b:NameList>
      </b:Author>
    </b:Author>
    <b:Title>Penerapan Teori Akad Pada Perbankan Syariah</b:Title>
    <b:JournalName>Al-Iqtishad: Journal of Islamic Economics</b:JournalName>
    <b:Year>2015</b:Year>
    <b:Volume>4</b:Volume>
    <b:Issue>1</b:Issue>
    <b:RefOrder>4</b:RefOrder>
  </b:Source>
  <b:Source>
    <b:Tag>Pri19</b:Tag>
    <b:SourceType>InternetSite</b:SourceType>
    <b:Guid>{3A7F0752-1155-4140-9CC0-44ACED1802A8}</b:Guid>
    <b:Author>
      <b:Author>
        <b:NameList>
          <b:Person>
            <b:Last>Prihatini</b:Last>
            <b:First>Destri</b:First>
            <b:Middle>Ananda</b:Middle>
          </b:Person>
        </b:NameList>
      </b:Author>
    </b:Author>
    <b:Title>Mengenal Perbedaan Bank Syariah Dan Konvensional</b:Title>
    <b:Year>2019</b:Year>
    <b:InternetSiteTitle>Tirto.id</b:InternetSiteTitle>
    <b:URL>&lt;https://tirto.id/mengenal-perbedaan-bank-syariah-dan-konvensional-ekTQ&gt;</b:URL>
    <b:RefOrder>5</b:RefOrder>
  </b:Source>
  <b:Source>
    <b:Tag>Tho16</b:Tag>
    <b:SourceType>JournalArticle</b:SourceType>
    <b:Guid>{FB733FB8-A503-7149-80F0-E534D36D8499}</b:Guid>
    <b:Author>
      <b:Author>
        <b:NameList>
          <b:Person>
            <b:Last>Tho'in</b:Last>
            <b:First>Muhammad</b:First>
          </b:Person>
        </b:NameList>
      </b:Author>
    </b:Author>
    <b:Title>Larangan Riba dalam Teks dan Konteks</b:Title>
    <b:Year>2016</b:Year>
    <b:JournalName>Jurnal Ilmiah Ekonomi Islam</b:JournalName>
    <b:Pages>63-72</b:Pages>
    <b:Volume>2</b:Volume>
    <b:Issue>2</b:Issue>
    <b:RefOrder>6</b:RefOrder>
  </b:Source>
  <b:Source>
    <b:Tag>Oto17</b:Tag>
    <b:SourceType>InternetSite</b:SourceType>
    <b:Guid>{559E86C2-F3BD-9147-B3C9-CB4CA46AC28A}</b:Guid>
    <b:Title>Akad-akad Dalam Transaksi Perbankan Syariah</b:Title>
    <b:Year>2017</b:Year>
    <b:Author>
      <b:Author>
        <b:NameList>
          <b:Person>
            <b:Last>OJK</b:Last>
            <b:First>Otoritas</b:First>
            <b:Middle>Jasa Keuangan</b:Middle>
          </b:Person>
        </b:NameList>
      </b:Author>
    </b:Author>
    <b:InternetSiteTitle>ojk.go.id</b:InternetSiteTitle>
    <b:URL>https://www.ojk.go.id/id/kanal/syariah/tentang-syariah/Pages/Akad-PBS.aspx</b:URL>
    <b:RefOrder>7</b:RefOrder>
  </b:Source>
  <b:Source>
    <b:Tag>Mar</b:Tag>
    <b:SourceType>JournalArticle</b:SourceType>
    <b:Guid>{85FD215D-AB0C-6A4E-AC83-138725D60ACC}</b:Guid>
    <b:Author>
      <b:Author>
        <b:NameList>
          <b:Person>
            <b:Last>Marimin</b:Last>
            <b:First>Agus</b:First>
          </b:Person>
          <b:Person>
            <b:Last>Romdhoni</b:Last>
            <b:First>Abdul</b:First>
            <b:Middle>Haris</b:Middle>
          </b:Person>
          <b:Person>
            <b:Last>Fitria</b:Last>
            <b:First>Tira</b:First>
            <b:Middle>Nur</b:Middle>
          </b:Person>
        </b:NameList>
      </b:Author>
    </b:Author>
    <b:Title>PERKEMBANGAN BANK SYARIAH DI INDONESIA</b:Title>
    <b:Pages>75-87</b:Pages>
    <b:JournalName>Jurnal Ilmiah Ekonomi Islam</b:JournalName>
    <b:Year>2015</b:Year>
    <b:Volume>1</b:Volume>
    <b:Issue>5</b:Issue>
    <b:RefOrder>8</b:RefOrder>
  </b:Source>
  <b:Source>
    <b:Tag>Har07</b:Tag>
    <b:SourceType>JournalArticle</b:SourceType>
    <b:Guid>{B08F1315-7674-4342-8785-2FA8479A1567}</b:Guid>
    <b:Author>
      <b:Author>
        <b:NameList>
          <b:Person>
            <b:Last>Haris</b:Last>
            <b:First>Helmi</b:First>
          </b:Person>
        </b:NameList>
      </b:Author>
    </b:Author>
    <b:Title>Pembiayaan Kepemilikan Rumah</b:Title>
    <b:JournalName>La Riba</b:JournalName>
    <b:Year>2007</b:Year>
    <b:Pages>25-113</b:Pages>
    <b:Volume>1</b:Volume>
    <b:Issue>1</b:Issue>
    <b:RefOrder>9</b:RefOrder>
  </b:Source>
</b:Sources>
</file>

<file path=customXml/itemProps1.xml><?xml version="1.0" encoding="utf-8"?>
<ds:datastoreItem xmlns:ds="http://schemas.openxmlformats.org/officeDocument/2006/customXml" ds:itemID="{496E90ED-B6E6-4F96-89CD-0659CD31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7</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MAULIDA</cp:lastModifiedBy>
  <cp:revision>40</cp:revision>
  <cp:lastPrinted>2021-06-28T01:40:00Z</cp:lastPrinted>
  <dcterms:created xsi:type="dcterms:W3CDTF">2021-04-10T08:19:00Z</dcterms:created>
  <dcterms:modified xsi:type="dcterms:W3CDTF">2021-06-28T05:32:00Z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fee0b76f-4a9c-3657-a046-70e6391c86dd</vt:lpwstr>
  </property>
  <property fmtid="{D5CDD505-2E9C-101B-9397-08002B2CF9AE}" pid="24" name="Mendeley Citation Style_1">
    <vt:lpwstr>http://www.zotero.org/styles/apa-6th-edition</vt:lpwstr>
  </property>
  <property fmtid="{D5CDD505-2E9C-101B-9397-08002B2CF9AE}" pid="25" name="ZOTERO_PREF_1">
    <vt:lpwstr>&lt;data data-version="3" zotero-version="5.0.96.2"&gt;&lt;session id="gGHq01gS"/&gt;&lt;style id="http://www.zotero.org/styles/chicago-author-date" locale="id-ID" hasBibliography="1" bibliographyStyleHasBeenSet="0"/&gt;&lt;prefs&gt;&lt;pref name="fieldType" value="Field"/&gt;&lt;pref na</vt:lpwstr>
  </property>
  <property fmtid="{D5CDD505-2E9C-101B-9397-08002B2CF9AE}" pid="26" name="ZOTERO_PREF_2">
    <vt:lpwstr>me="automaticJournalAbbreviations" value="true"/&gt;&lt;/prefs&gt;&lt;/data&gt;</vt:lpwstr>
  </property>
</Properties>
</file>